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56" w:rsidRDefault="00D84181" w:rsidP="00295243">
      <w:pPr>
        <w:keepNext/>
        <w:spacing w:after="0" w:line="240" w:lineRule="auto"/>
        <w:ind w:firstLine="454"/>
        <w:jc w:val="center"/>
        <w:outlineLvl w:val="1"/>
        <w:rPr>
          <w:rFonts w:ascii="Times New Roman" w:hAnsi="Times New Roman"/>
          <w:b/>
          <w:bCs/>
          <w:sz w:val="24"/>
          <w:szCs w:val="24"/>
          <w:lang w:val="kk-KZ" w:eastAsia="ru-RU"/>
        </w:rPr>
      </w:pPr>
      <w:bookmarkStart w:id="0" w:name="_GoBack"/>
      <w:bookmarkEnd w:id="0"/>
      <w:r>
        <w:rPr>
          <w:rFonts w:ascii="Times New Roman" w:hAnsi="Times New Roman"/>
          <w:b/>
          <w:bCs/>
          <w:sz w:val="24"/>
          <w:szCs w:val="24"/>
          <w:lang w:val="kk-KZ" w:eastAsia="ru-RU"/>
        </w:rPr>
        <w:t>5</w:t>
      </w:r>
      <w:r w:rsidR="00A52A56">
        <w:rPr>
          <w:rFonts w:ascii="Times New Roman" w:hAnsi="Times New Roman"/>
          <w:b/>
          <w:bCs/>
          <w:sz w:val="24"/>
          <w:szCs w:val="24"/>
          <w:lang w:val="kk-KZ" w:eastAsia="ru-RU"/>
        </w:rPr>
        <w:t>-апта</w:t>
      </w:r>
    </w:p>
    <w:p w:rsidR="00A52A56" w:rsidRDefault="00A52A56" w:rsidP="00295243">
      <w:pPr>
        <w:keepNext/>
        <w:spacing w:after="0" w:line="240" w:lineRule="auto"/>
        <w:ind w:firstLine="454"/>
        <w:jc w:val="center"/>
        <w:outlineLvl w:val="1"/>
        <w:rPr>
          <w:rFonts w:ascii="Times New Roman" w:hAnsi="Times New Roman"/>
          <w:b/>
          <w:bCs/>
          <w:sz w:val="24"/>
          <w:szCs w:val="24"/>
          <w:lang w:val="kk-KZ" w:eastAsia="ru-RU"/>
        </w:rPr>
      </w:pPr>
    </w:p>
    <w:p w:rsidR="00295243" w:rsidRPr="00CF0729" w:rsidRDefault="00295243" w:rsidP="00295243">
      <w:pPr>
        <w:keepNext/>
        <w:spacing w:after="0" w:line="240" w:lineRule="auto"/>
        <w:ind w:firstLine="454"/>
        <w:jc w:val="center"/>
        <w:outlineLvl w:val="1"/>
        <w:rPr>
          <w:rFonts w:ascii="Times New Roman" w:hAnsi="Times New Roman"/>
          <w:b/>
          <w:bCs/>
          <w:sz w:val="24"/>
          <w:szCs w:val="24"/>
          <w:lang w:eastAsia="ru-RU"/>
        </w:rPr>
      </w:pPr>
      <w:r w:rsidRPr="006D3D37">
        <w:rPr>
          <w:rFonts w:ascii="Times New Roman" w:hAnsi="Times New Roman"/>
          <w:b/>
          <w:bCs/>
          <w:sz w:val="24"/>
          <w:szCs w:val="24"/>
          <w:lang w:val="kk-KZ" w:eastAsia="ru-RU"/>
        </w:rPr>
        <w:t>ТІЛ МЕН МӘДЕНИЕТТІҢ ӨЗАРА БАЙЛАНЫСЫ</w:t>
      </w:r>
    </w:p>
    <w:p w:rsidR="00295243" w:rsidRDefault="00295243" w:rsidP="00295243">
      <w:pPr>
        <w:keepNext/>
        <w:spacing w:after="0" w:line="240" w:lineRule="auto"/>
        <w:ind w:firstLine="454"/>
        <w:jc w:val="center"/>
        <w:outlineLvl w:val="1"/>
        <w:rPr>
          <w:rFonts w:ascii="Times New Roman" w:hAnsi="Times New Roman"/>
          <w:b/>
          <w:bCs/>
          <w:sz w:val="24"/>
          <w:szCs w:val="24"/>
          <w:lang w:val="kk-KZ" w:eastAsia="ru-RU"/>
        </w:rPr>
      </w:pPr>
    </w:p>
    <w:p w:rsidR="00295243" w:rsidRPr="00A80D85" w:rsidRDefault="00295243" w:rsidP="00295243">
      <w:pPr>
        <w:numPr>
          <w:ilvl w:val="0"/>
          <w:numId w:val="1"/>
        </w:numPr>
        <w:spacing w:after="0" w:line="240" w:lineRule="auto"/>
        <w:jc w:val="both"/>
        <w:rPr>
          <w:rFonts w:ascii="Times New Roman" w:hAnsi="Times New Roman"/>
          <w:b/>
          <w:sz w:val="24"/>
          <w:szCs w:val="24"/>
          <w:lang w:eastAsia="ru-RU"/>
        </w:rPr>
      </w:pPr>
      <w:r w:rsidRPr="00A80D85">
        <w:rPr>
          <w:rFonts w:ascii="Times New Roman" w:hAnsi="Times New Roman"/>
          <w:b/>
          <w:sz w:val="24"/>
          <w:szCs w:val="24"/>
          <w:lang w:val="kk-KZ" w:eastAsia="ru-RU"/>
        </w:rPr>
        <w:t xml:space="preserve">Мәтінді зерттей оқып шығыңыз. </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xml:space="preserve">Кез келген халықтың мәдениетінде тілдің алатын орны орасан зор. Мәдениеттану ғылымында тілдің мәнін зерттеушілер өз қырынан танып, өз тұрғысынан баға береді. Мұндай баға негізінен мына пайымдауларға саяды: </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xml:space="preserve">- тіл – мәдениеттің айнасы. Ол айнада адамның ақиқат өмірдегі айналасы ғана емес, халықтың менталитеті, ұлттық ерекшелігі, дәстүрі, салт-санасы, моралі, құндылықтар нормасы мен жүйесі, дүниенің бейнесі (суреті) айқын көрінеді; </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xml:space="preserve">- тіл – мәдениетті жинақтаушы, сақтаушы. Халықтың білімі, танымы, материалдық және рухани байлығы тілдік жүйеде сақталады. Олар негізінен фольклорлық шығармаларда, көркем туындыларда, әртүрлі жазба мұраларда сақталады; </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xml:space="preserve">- жинақталған, сақталған дүниеліктер тіл арқылы ұрпақтан ұрпаққа жетіп отырады. Жас бала ана тілін үйрену барысында мәдениетті, бұрынғы ата-бабалардың тәжірибе, білімін қоса игереді; </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тіл – жеке адамды қалыптастырудың мәдени құралы. Жас ұрпақ ана тілі арқылы халықтың менталитетін, дәстүрін, салт-санасын қабылдайды.</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xml:space="preserve">Тіл мәдениеттен тыс тұрмайды. Мәдениет дегеніміз тіл болса, тіл дегеніміз мәдениет. ХХ ғ. тілші ғалымдар, тіл ғылымының негізін салушылар </w:t>
      </w:r>
      <w:r w:rsidRPr="00543629">
        <w:rPr>
          <w:rFonts w:ascii="Times New Roman" w:hAnsi="Times New Roman"/>
          <w:b/>
          <w:sz w:val="24"/>
          <w:szCs w:val="24"/>
          <w:lang w:val="kk-KZ" w:eastAsia="ru-RU"/>
        </w:rPr>
        <w:t>тіл, ойлау, мәдениет</w:t>
      </w:r>
      <w:r w:rsidRPr="00543629">
        <w:rPr>
          <w:rFonts w:ascii="Times New Roman" w:hAnsi="Times New Roman"/>
          <w:sz w:val="24"/>
          <w:szCs w:val="24"/>
          <w:lang w:val="kk-KZ" w:eastAsia="ru-RU"/>
        </w:rPr>
        <w:t xml:space="preserve"> атты үштіктің өзара бір-бірімен байланысын ашты. </w:t>
      </w:r>
    </w:p>
    <w:p w:rsidR="00295243" w:rsidRPr="006D3D37" w:rsidRDefault="00295243" w:rsidP="00295243">
      <w:pPr>
        <w:spacing w:after="0" w:line="16" w:lineRule="atLeast"/>
        <w:ind w:firstLine="454"/>
        <w:jc w:val="both"/>
        <w:rPr>
          <w:rFonts w:ascii="Times New Roman" w:hAnsi="Times New Roman"/>
          <w:sz w:val="24"/>
          <w:szCs w:val="24"/>
          <w:lang w:val="kk-KZ" w:eastAsia="ru-RU"/>
        </w:rPr>
      </w:pPr>
      <w:r w:rsidRPr="006D3D37">
        <w:rPr>
          <w:rFonts w:ascii="Times New Roman" w:hAnsi="Times New Roman"/>
          <w:sz w:val="24"/>
          <w:szCs w:val="24"/>
          <w:lang w:val="kk-KZ" w:eastAsia="ru-RU"/>
        </w:rPr>
        <w:t xml:space="preserve">Мысалы, </w:t>
      </w:r>
      <w:r w:rsidRPr="006D3D37">
        <w:rPr>
          <w:rFonts w:ascii="Times New Roman" w:hAnsi="Times New Roman"/>
          <w:i/>
          <w:iCs/>
          <w:sz w:val="24"/>
          <w:szCs w:val="24"/>
          <w:lang w:val="kk-KZ" w:eastAsia="ru-RU"/>
        </w:rPr>
        <w:t>Қадамыңа гүл бітсін</w:t>
      </w:r>
      <w:r w:rsidRPr="006D3D37">
        <w:rPr>
          <w:rFonts w:ascii="Times New Roman" w:hAnsi="Times New Roman"/>
          <w:b/>
          <w:bCs/>
          <w:sz w:val="24"/>
          <w:szCs w:val="24"/>
          <w:lang w:val="kk-KZ" w:eastAsia="ru-RU"/>
        </w:rPr>
        <w:t xml:space="preserve"> </w:t>
      </w:r>
      <w:r w:rsidRPr="006D3D37">
        <w:rPr>
          <w:rFonts w:ascii="Times New Roman" w:hAnsi="Times New Roman"/>
          <w:sz w:val="24"/>
          <w:szCs w:val="24"/>
          <w:lang w:val="kk-KZ" w:eastAsia="ru-RU"/>
        </w:rPr>
        <w:t xml:space="preserve">деген тұрақты тіркестің фразеологиялық мағынасы «жүрген жерің құт, берекелі болсын» дегенді білдіреді. Бұл фразеологизмдердің әуелдегі түпкі мағынасы </w:t>
      </w:r>
      <w:r w:rsidRPr="006D3D37">
        <w:rPr>
          <w:rFonts w:ascii="Times New Roman" w:hAnsi="Times New Roman"/>
          <w:i/>
          <w:iCs/>
          <w:sz w:val="24"/>
          <w:szCs w:val="24"/>
          <w:lang w:val="kk-KZ" w:eastAsia="ru-RU"/>
        </w:rPr>
        <w:t>жүрген жерің көгорай шалғын болсын</w:t>
      </w:r>
      <w:r w:rsidRPr="006D3D37">
        <w:rPr>
          <w:rFonts w:ascii="Times New Roman" w:hAnsi="Times New Roman"/>
          <w:sz w:val="24"/>
          <w:szCs w:val="24"/>
          <w:lang w:val="kk-KZ" w:eastAsia="ru-RU"/>
        </w:rPr>
        <w:t xml:space="preserve"> деген мәнде болу керек. Өйткені қазақтың жері көбіне шөлейт, шөл болып келеді де орманды алқап аз кездеседі. Жақсы тілек мәнді аталмыш фразеологизм қазаққа тән дүниенің тілдік бейнесі арқылы қалыптасқан. </w:t>
      </w:r>
    </w:p>
    <w:p w:rsidR="00295243" w:rsidRPr="006D3D37" w:rsidRDefault="00295243" w:rsidP="00295243">
      <w:pPr>
        <w:spacing w:after="0" w:line="16" w:lineRule="atLeast"/>
        <w:ind w:firstLine="454"/>
        <w:jc w:val="both"/>
        <w:rPr>
          <w:rFonts w:ascii="Times New Roman" w:hAnsi="Times New Roman"/>
          <w:sz w:val="24"/>
          <w:szCs w:val="24"/>
          <w:lang w:val="kk-KZ" w:eastAsia="ru-RU"/>
        </w:rPr>
      </w:pPr>
      <w:r w:rsidRPr="006D3D37">
        <w:rPr>
          <w:rFonts w:ascii="Times New Roman" w:hAnsi="Times New Roman"/>
          <w:sz w:val="24"/>
          <w:szCs w:val="24"/>
          <w:lang w:val="kk-KZ" w:eastAsia="ru-RU"/>
        </w:rPr>
        <w:t xml:space="preserve">Сондай-ақ қарғыс мәнді </w:t>
      </w:r>
      <w:r w:rsidRPr="006D3D37">
        <w:rPr>
          <w:rFonts w:ascii="Times New Roman" w:hAnsi="Times New Roman"/>
          <w:i/>
          <w:iCs/>
          <w:sz w:val="24"/>
          <w:szCs w:val="24"/>
          <w:lang w:val="kk-KZ" w:eastAsia="ru-RU"/>
        </w:rPr>
        <w:t xml:space="preserve">жүрген жеріңе шөп шықпасын </w:t>
      </w:r>
      <w:r w:rsidRPr="006D3D37">
        <w:rPr>
          <w:rFonts w:ascii="Times New Roman" w:hAnsi="Times New Roman"/>
          <w:sz w:val="24"/>
          <w:szCs w:val="24"/>
          <w:lang w:val="kk-KZ" w:eastAsia="ru-RU"/>
        </w:rPr>
        <w:t xml:space="preserve">деген фразеологизмнің ұлттық семантикасы орманды алқапты мекендейтін халықтар үшін, олардағы дүниенің тілдік бейнесі басқа болғандықтан, мүлде қисынға келмейтіндей көрінеді. </w:t>
      </w:r>
    </w:p>
    <w:p w:rsidR="00295243" w:rsidRPr="006D3D37" w:rsidRDefault="00295243" w:rsidP="00295243">
      <w:pPr>
        <w:spacing w:after="0" w:line="240" w:lineRule="auto"/>
        <w:ind w:firstLine="454"/>
        <w:jc w:val="both"/>
        <w:rPr>
          <w:rFonts w:ascii="Times New Roman" w:hAnsi="Times New Roman"/>
          <w:sz w:val="24"/>
          <w:szCs w:val="24"/>
          <w:lang w:val="kk-KZ" w:eastAsia="ru-RU"/>
        </w:rPr>
      </w:pPr>
      <w:r w:rsidRPr="006D3D37">
        <w:rPr>
          <w:rFonts w:ascii="Times New Roman" w:hAnsi="Times New Roman"/>
          <w:sz w:val="24"/>
          <w:szCs w:val="24"/>
          <w:lang w:val="kk-KZ" w:eastAsia="ru-RU"/>
        </w:rPr>
        <w:t xml:space="preserve">Ақиқат өзгереді, ұлттық мәдени стереотиптер де өзгереді, ал бұл өзгерістердің бәрі де тілде бейнеленеді, сондай-ақ тілдің өзі де өзгеріп, түлеп, қайта жаңғырып отырады. </w:t>
      </w:r>
    </w:p>
    <w:p w:rsidR="00295243" w:rsidRPr="00CF07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xml:space="preserve">Адам баласы сәби кезінен-ақ ана сүтімен тілді, тілмен бірге мәдениетті де қоса игереді. </w:t>
      </w:r>
      <w:r w:rsidRPr="00CF0729">
        <w:rPr>
          <w:rFonts w:ascii="Times New Roman" w:hAnsi="Times New Roman"/>
          <w:sz w:val="24"/>
          <w:szCs w:val="24"/>
          <w:lang w:val="kk-KZ" w:eastAsia="ru-RU"/>
        </w:rPr>
        <w:t xml:space="preserve">Мәдениеттің небір нәзік қырлары тілде бейнеленеді. Әр тіл дүниені, адамды өзінше көрсетеді, өзінше бейнелейді. </w:t>
      </w:r>
    </w:p>
    <w:p w:rsidR="00295243" w:rsidRPr="00CF0729" w:rsidRDefault="00295243" w:rsidP="00295243">
      <w:pPr>
        <w:spacing w:after="0" w:line="240" w:lineRule="auto"/>
        <w:ind w:firstLine="454"/>
        <w:jc w:val="both"/>
        <w:rPr>
          <w:rFonts w:ascii="Times New Roman" w:hAnsi="Times New Roman"/>
          <w:sz w:val="24"/>
          <w:szCs w:val="24"/>
          <w:lang w:val="kk-KZ" w:eastAsia="ru-RU"/>
        </w:rPr>
      </w:pPr>
      <w:r w:rsidRPr="00CF0729">
        <w:rPr>
          <w:rFonts w:ascii="Times New Roman" w:hAnsi="Times New Roman"/>
          <w:sz w:val="24"/>
          <w:szCs w:val="24"/>
          <w:lang w:val="kk-KZ" w:eastAsia="ru-RU"/>
        </w:rPr>
        <w:t xml:space="preserve">Белгілі бір ақиқатты әр тіл өзіндік тәсілмен бейнелейді. Мысалы, қазақша </w:t>
      </w:r>
      <w:r w:rsidRPr="00CF0729">
        <w:rPr>
          <w:rFonts w:ascii="Times New Roman" w:hAnsi="Times New Roman"/>
          <w:i/>
          <w:iCs/>
          <w:sz w:val="24"/>
          <w:szCs w:val="24"/>
          <w:lang w:val="kk-KZ" w:eastAsia="ru-RU"/>
        </w:rPr>
        <w:t xml:space="preserve">қою шай, </w:t>
      </w:r>
      <w:r w:rsidRPr="00CF0729">
        <w:rPr>
          <w:rFonts w:ascii="Times New Roman" w:hAnsi="Times New Roman"/>
          <w:sz w:val="24"/>
          <w:szCs w:val="24"/>
          <w:lang w:val="kk-KZ" w:eastAsia="ru-RU"/>
        </w:rPr>
        <w:t xml:space="preserve">орысша </w:t>
      </w:r>
      <w:r w:rsidRPr="00CF0729">
        <w:rPr>
          <w:rFonts w:ascii="Times New Roman" w:hAnsi="Times New Roman"/>
          <w:i/>
          <w:iCs/>
          <w:sz w:val="24"/>
          <w:szCs w:val="24"/>
          <w:lang w:val="kk-KZ" w:eastAsia="ru-RU"/>
        </w:rPr>
        <w:t xml:space="preserve">крепкий чай, </w:t>
      </w:r>
      <w:r w:rsidRPr="00CF0729">
        <w:rPr>
          <w:rFonts w:ascii="Times New Roman" w:hAnsi="Times New Roman"/>
          <w:sz w:val="24"/>
          <w:szCs w:val="24"/>
          <w:lang w:val="kk-KZ" w:eastAsia="ru-RU"/>
        </w:rPr>
        <w:t>ағылшынша</w:t>
      </w:r>
      <w:r w:rsidRPr="00CF0729">
        <w:rPr>
          <w:rFonts w:ascii="Times New Roman" w:hAnsi="Times New Roman"/>
          <w:i/>
          <w:iCs/>
          <w:sz w:val="24"/>
          <w:szCs w:val="24"/>
          <w:lang w:val="kk-KZ" w:eastAsia="ru-RU"/>
        </w:rPr>
        <w:t xml:space="preserve"> strond tea</w:t>
      </w:r>
      <w:r w:rsidRPr="00CF0729">
        <w:rPr>
          <w:rFonts w:ascii="Times New Roman" w:hAnsi="Times New Roman"/>
          <w:sz w:val="24"/>
          <w:szCs w:val="24"/>
          <w:lang w:val="kk-KZ" w:eastAsia="ru-RU"/>
        </w:rPr>
        <w:t xml:space="preserve"> «күшті шай»; қазақша </w:t>
      </w:r>
      <w:r w:rsidRPr="00CF0729">
        <w:rPr>
          <w:rFonts w:ascii="Times New Roman" w:hAnsi="Times New Roman"/>
          <w:i/>
          <w:iCs/>
          <w:sz w:val="24"/>
          <w:szCs w:val="24"/>
          <w:lang w:val="kk-KZ" w:eastAsia="ru-RU"/>
        </w:rPr>
        <w:t>қатты жаңбыр</w:t>
      </w:r>
      <w:r w:rsidRPr="00CF0729">
        <w:rPr>
          <w:rFonts w:ascii="Times New Roman" w:hAnsi="Times New Roman"/>
          <w:sz w:val="24"/>
          <w:szCs w:val="24"/>
          <w:lang w:val="kk-KZ" w:eastAsia="ru-RU"/>
        </w:rPr>
        <w:t xml:space="preserve">, орысша </w:t>
      </w:r>
      <w:r w:rsidRPr="00CF0729">
        <w:rPr>
          <w:rFonts w:ascii="Times New Roman" w:hAnsi="Times New Roman"/>
          <w:i/>
          <w:iCs/>
          <w:sz w:val="24"/>
          <w:szCs w:val="24"/>
          <w:lang w:val="kk-KZ" w:eastAsia="ru-RU"/>
        </w:rPr>
        <w:t>сильный дождь</w:t>
      </w:r>
      <w:r w:rsidRPr="00CF0729">
        <w:rPr>
          <w:rFonts w:ascii="Times New Roman" w:hAnsi="Times New Roman"/>
          <w:sz w:val="24"/>
          <w:szCs w:val="24"/>
          <w:lang w:val="kk-KZ" w:eastAsia="ru-RU"/>
        </w:rPr>
        <w:t xml:space="preserve">, ағылшынша </w:t>
      </w:r>
      <w:r w:rsidRPr="00CF0729">
        <w:rPr>
          <w:rFonts w:ascii="Times New Roman" w:hAnsi="Times New Roman"/>
          <w:i/>
          <w:iCs/>
          <w:sz w:val="24"/>
          <w:szCs w:val="24"/>
          <w:lang w:val="kk-KZ" w:eastAsia="ru-RU"/>
        </w:rPr>
        <w:t xml:space="preserve">heavy rain </w:t>
      </w:r>
      <w:r w:rsidRPr="00CF0729">
        <w:rPr>
          <w:rFonts w:ascii="Times New Roman" w:hAnsi="Times New Roman"/>
          <w:sz w:val="24"/>
          <w:szCs w:val="24"/>
          <w:lang w:val="kk-KZ" w:eastAsia="ru-RU"/>
        </w:rPr>
        <w:t xml:space="preserve">(«тяжелый дождь») «ауыр жаңбыр». Осындағы анықтауыштарды сөзбе-сөз аударса, үш халық бірін-бірі түсінбес еді. </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6D3D37">
        <w:rPr>
          <w:rFonts w:ascii="Times New Roman" w:hAnsi="Times New Roman"/>
          <w:sz w:val="24"/>
          <w:szCs w:val="24"/>
          <w:lang w:eastAsia="ru-RU"/>
        </w:rPr>
        <w:t>Материалдық мәдениет те, рухани мәдениет те тілден көрініс тауып отырады. Мәдениеттің қай-қайсы болмасын, ұлттық мәнділікке жатады. Оның ұлттық сипаты әр халықтың ақиқат дүниені тілі арқылы өзіндік көзбен көруіне байланысты болады. Тіл – адам мен а</w:t>
      </w:r>
      <w:r>
        <w:rPr>
          <w:rFonts w:ascii="Times New Roman" w:hAnsi="Times New Roman"/>
          <w:sz w:val="24"/>
          <w:szCs w:val="24"/>
          <w:lang w:eastAsia="ru-RU"/>
        </w:rPr>
        <w:t>қиқат дүниені жалғастырушы буын</w:t>
      </w:r>
      <w:r>
        <w:rPr>
          <w:rFonts w:ascii="Times New Roman" w:hAnsi="Times New Roman"/>
          <w:sz w:val="24"/>
          <w:szCs w:val="24"/>
          <w:lang w:val="kk-KZ" w:eastAsia="ru-RU"/>
        </w:rPr>
        <w:t xml:space="preserve"> (Н. Уәли).</w:t>
      </w:r>
    </w:p>
    <w:p w:rsidR="00295243" w:rsidRDefault="00295243" w:rsidP="00295243">
      <w:pPr>
        <w:spacing w:after="0" w:line="240" w:lineRule="auto"/>
        <w:jc w:val="both"/>
        <w:rPr>
          <w:rFonts w:ascii="Times New Roman" w:hAnsi="Times New Roman"/>
          <w:sz w:val="24"/>
          <w:szCs w:val="24"/>
          <w:lang w:val="kk-KZ" w:eastAsia="ru-RU"/>
        </w:rPr>
      </w:pPr>
    </w:p>
    <w:p w:rsidR="00295243" w:rsidRPr="005956DF" w:rsidRDefault="00295243" w:rsidP="00295243">
      <w:pPr>
        <w:spacing w:after="0" w:line="240" w:lineRule="auto"/>
        <w:jc w:val="both"/>
        <w:rPr>
          <w:rFonts w:ascii="Times New Roman" w:hAnsi="Times New Roman"/>
          <w:b/>
          <w:sz w:val="24"/>
          <w:szCs w:val="24"/>
          <w:lang w:val="kk-KZ" w:eastAsia="ru-RU"/>
        </w:rPr>
      </w:pPr>
      <w:r w:rsidRPr="005956DF">
        <w:rPr>
          <w:rFonts w:ascii="Times New Roman" w:hAnsi="Times New Roman"/>
          <w:b/>
          <w:sz w:val="24"/>
          <w:szCs w:val="24"/>
          <w:lang w:val="kk-KZ" w:eastAsia="ru-RU"/>
        </w:rPr>
        <w:t>2. Төменде берілген тіркестердің мағынасын контекс (мәнмәтін) бойынша түсіндіріңіз.</w:t>
      </w:r>
    </w:p>
    <w:p w:rsidR="00295243" w:rsidRDefault="00295243" w:rsidP="00295243">
      <w:pPr>
        <w:spacing w:after="0" w:line="240" w:lineRule="auto"/>
        <w:ind w:firstLine="454"/>
        <w:jc w:val="both"/>
        <w:rPr>
          <w:rFonts w:ascii="Times New Roman" w:hAnsi="Times New Roman"/>
          <w:sz w:val="24"/>
          <w:szCs w:val="24"/>
          <w:lang w:val="kk-KZ" w:eastAsia="ru-RU"/>
        </w:rPr>
      </w:pPr>
    </w:p>
    <w:p w:rsidR="00295243" w:rsidRDefault="00295243" w:rsidP="00295243">
      <w:pPr>
        <w:spacing w:after="0" w:line="240" w:lineRule="auto"/>
        <w:jc w:val="both"/>
        <w:rPr>
          <w:rFonts w:ascii="Times New Roman" w:hAnsi="Times New Roman"/>
          <w:sz w:val="24"/>
          <w:szCs w:val="24"/>
          <w:lang w:val="kk-KZ" w:eastAsia="ru-RU"/>
        </w:rPr>
      </w:pPr>
      <w:r w:rsidRPr="00543629">
        <w:rPr>
          <w:rFonts w:ascii="Times New Roman" w:hAnsi="Times New Roman"/>
          <w:sz w:val="24"/>
          <w:szCs w:val="24"/>
          <w:lang w:val="kk-KZ" w:eastAsia="ru-RU"/>
        </w:rPr>
        <w:t>өз қырынан танып, өз тұрғысынан баға бер</w:t>
      </w:r>
      <w:r>
        <w:rPr>
          <w:rFonts w:ascii="Times New Roman" w:hAnsi="Times New Roman"/>
          <w:sz w:val="24"/>
          <w:szCs w:val="24"/>
          <w:lang w:val="kk-KZ" w:eastAsia="ru-RU"/>
        </w:rPr>
        <w:t xml:space="preserve">у – </w:t>
      </w:r>
    </w:p>
    <w:p w:rsidR="00295243" w:rsidRDefault="00295243" w:rsidP="00295243">
      <w:pPr>
        <w:spacing w:after="0" w:line="240" w:lineRule="auto"/>
        <w:jc w:val="both"/>
        <w:rPr>
          <w:rFonts w:ascii="Times New Roman" w:hAnsi="Times New Roman"/>
          <w:sz w:val="24"/>
          <w:szCs w:val="24"/>
          <w:lang w:val="kk-KZ" w:eastAsia="ru-RU"/>
        </w:rPr>
      </w:pPr>
    </w:p>
    <w:p w:rsidR="00295243" w:rsidRDefault="00295243" w:rsidP="00295243">
      <w:pPr>
        <w:spacing w:after="0" w:line="240" w:lineRule="auto"/>
        <w:jc w:val="both"/>
        <w:rPr>
          <w:rFonts w:ascii="Times New Roman" w:hAnsi="Times New Roman"/>
          <w:sz w:val="24"/>
          <w:szCs w:val="24"/>
          <w:lang w:val="kk-KZ" w:eastAsia="ru-RU"/>
        </w:rPr>
      </w:pPr>
      <w:r w:rsidRPr="006D3D37">
        <w:rPr>
          <w:rFonts w:ascii="Times New Roman" w:hAnsi="Times New Roman"/>
          <w:sz w:val="24"/>
          <w:szCs w:val="24"/>
          <w:lang w:val="kk-KZ" w:eastAsia="ru-RU"/>
        </w:rPr>
        <w:t>мүлде қисынға келме</w:t>
      </w:r>
      <w:r>
        <w:rPr>
          <w:rFonts w:ascii="Times New Roman" w:hAnsi="Times New Roman"/>
          <w:sz w:val="24"/>
          <w:szCs w:val="24"/>
          <w:lang w:val="kk-KZ" w:eastAsia="ru-RU"/>
        </w:rPr>
        <w:t xml:space="preserve">у – </w:t>
      </w:r>
    </w:p>
    <w:p w:rsidR="00295243" w:rsidRDefault="00295243" w:rsidP="00295243">
      <w:pPr>
        <w:spacing w:after="0" w:line="240" w:lineRule="auto"/>
        <w:jc w:val="both"/>
        <w:rPr>
          <w:rFonts w:ascii="Times New Roman" w:hAnsi="Times New Roman"/>
          <w:sz w:val="24"/>
          <w:szCs w:val="24"/>
          <w:lang w:val="kk-KZ" w:eastAsia="ru-RU"/>
        </w:rPr>
      </w:pPr>
    </w:p>
    <w:p w:rsidR="00295243" w:rsidRDefault="00295243" w:rsidP="00295243">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lastRenderedPageBreak/>
        <w:t xml:space="preserve">тілдің өзгеріп, түлеуі – </w:t>
      </w:r>
    </w:p>
    <w:p w:rsidR="00295243" w:rsidRDefault="00295243" w:rsidP="00295243">
      <w:pPr>
        <w:spacing w:after="0" w:line="240" w:lineRule="auto"/>
        <w:jc w:val="both"/>
        <w:rPr>
          <w:rFonts w:ascii="Times New Roman" w:hAnsi="Times New Roman"/>
          <w:sz w:val="24"/>
          <w:szCs w:val="24"/>
          <w:lang w:val="kk-KZ" w:eastAsia="ru-RU"/>
        </w:rPr>
      </w:pPr>
    </w:p>
    <w:p w:rsidR="00295243" w:rsidRDefault="00295243" w:rsidP="00295243">
      <w:pPr>
        <w:spacing w:after="0" w:line="240" w:lineRule="auto"/>
        <w:jc w:val="both"/>
        <w:rPr>
          <w:rFonts w:ascii="Times New Roman" w:hAnsi="Times New Roman"/>
          <w:sz w:val="24"/>
          <w:szCs w:val="24"/>
          <w:lang w:val="kk-KZ" w:eastAsia="ru-RU"/>
        </w:rPr>
      </w:pPr>
      <w:r w:rsidRPr="006D3D37">
        <w:rPr>
          <w:rFonts w:ascii="Times New Roman" w:hAnsi="Times New Roman"/>
          <w:sz w:val="24"/>
          <w:szCs w:val="24"/>
          <w:lang w:val="kk-KZ" w:eastAsia="ru-RU"/>
        </w:rPr>
        <w:t>ұлттық мәдени стереотиптер</w:t>
      </w:r>
      <w:r>
        <w:rPr>
          <w:rFonts w:ascii="Times New Roman" w:hAnsi="Times New Roman"/>
          <w:sz w:val="24"/>
          <w:szCs w:val="24"/>
          <w:lang w:val="kk-KZ" w:eastAsia="ru-RU"/>
        </w:rPr>
        <w:t xml:space="preserve"> – </w:t>
      </w:r>
    </w:p>
    <w:p w:rsidR="00295243" w:rsidRDefault="00295243" w:rsidP="00295243">
      <w:pPr>
        <w:spacing w:after="0" w:line="240" w:lineRule="auto"/>
        <w:jc w:val="both"/>
        <w:rPr>
          <w:rFonts w:ascii="Times New Roman" w:hAnsi="Times New Roman"/>
          <w:sz w:val="24"/>
          <w:szCs w:val="24"/>
          <w:lang w:val="kk-KZ" w:eastAsia="ru-RU"/>
        </w:rPr>
      </w:pPr>
    </w:p>
    <w:p w:rsidR="00295243" w:rsidRDefault="00295243" w:rsidP="00295243">
      <w:pPr>
        <w:spacing w:after="0" w:line="240" w:lineRule="auto"/>
        <w:jc w:val="both"/>
        <w:rPr>
          <w:rFonts w:ascii="Times New Roman" w:hAnsi="Times New Roman"/>
          <w:sz w:val="24"/>
          <w:szCs w:val="24"/>
          <w:lang w:val="kk-KZ" w:eastAsia="ru-RU"/>
        </w:rPr>
      </w:pPr>
      <w:r w:rsidRPr="007567D9">
        <w:rPr>
          <w:rFonts w:ascii="Times New Roman" w:hAnsi="Times New Roman"/>
          <w:sz w:val="24"/>
          <w:szCs w:val="24"/>
          <w:lang w:val="kk-KZ" w:eastAsia="ru-RU"/>
        </w:rPr>
        <w:t>3. М</w:t>
      </w:r>
      <w:r>
        <w:rPr>
          <w:rFonts w:ascii="Times New Roman" w:hAnsi="Times New Roman"/>
          <w:sz w:val="24"/>
          <w:szCs w:val="24"/>
          <w:lang w:val="kk-KZ" w:eastAsia="ru-RU"/>
        </w:rPr>
        <w:t xml:space="preserve">әтін бойынша </w:t>
      </w:r>
      <w:r w:rsidRPr="007567D9">
        <w:rPr>
          <w:rFonts w:ascii="Times New Roman" w:hAnsi="Times New Roman"/>
          <w:sz w:val="24"/>
          <w:szCs w:val="24"/>
          <w:lang w:val="kk-KZ" w:eastAsia="ru-RU"/>
        </w:rPr>
        <w:t>5 с</w:t>
      </w:r>
      <w:r>
        <w:rPr>
          <w:rFonts w:ascii="Times New Roman" w:hAnsi="Times New Roman"/>
          <w:sz w:val="24"/>
          <w:szCs w:val="24"/>
          <w:lang w:val="kk-KZ" w:eastAsia="ru-RU"/>
        </w:rPr>
        <w:t xml:space="preserve">ұрақ құрастырыңыз. </w:t>
      </w:r>
    </w:p>
    <w:p w:rsidR="00295243" w:rsidRDefault="00295243" w:rsidP="00295243">
      <w:pPr>
        <w:spacing w:after="0" w:line="240" w:lineRule="auto"/>
        <w:jc w:val="both"/>
        <w:rPr>
          <w:rFonts w:ascii="Times New Roman" w:hAnsi="Times New Roman"/>
          <w:sz w:val="24"/>
          <w:szCs w:val="24"/>
          <w:lang w:val="kk-KZ" w:eastAsia="ru-RU"/>
        </w:rPr>
      </w:pPr>
    </w:p>
    <w:p w:rsidR="00295243" w:rsidRPr="00A44E95" w:rsidRDefault="00295243" w:rsidP="00295243">
      <w:pPr>
        <w:spacing w:after="0" w:line="240" w:lineRule="auto"/>
        <w:jc w:val="both"/>
        <w:rPr>
          <w:rFonts w:ascii="Times New Roman" w:hAnsi="Times New Roman"/>
          <w:sz w:val="24"/>
          <w:szCs w:val="24"/>
          <w:lang w:val="kk-KZ" w:eastAsia="ru-RU"/>
        </w:rPr>
      </w:pPr>
      <w:r w:rsidRPr="00655E83">
        <w:rPr>
          <w:rFonts w:ascii="Times New Roman" w:hAnsi="Times New Roman"/>
          <w:sz w:val="24"/>
          <w:szCs w:val="24"/>
          <w:lang w:val="kk-KZ" w:eastAsia="ru-RU"/>
        </w:rPr>
        <w:t>4. Т</w:t>
      </w:r>
      <w:r>
        <w:rPr>
          <w:rFonts w:ascii="Times New Roman" w:hAnsi="Times New Roman"/>
          <w:sz w:val="24"/>
          <w:szCs w:val="24"/>
          <w:lang w:val="kk-KZ" w:eastAsia="ru-RU"/>
        </w:rPr>
        <w:t xml:space="preserve">іл мен мәдениеттің байланысына бірнеше мысал келтіріңіз. </w:t>
      </w:r>
    </w:p>
    <w:p w:rsidR="004C34FE" w:rsidRPr="00A52A56" w:rsidRDefault="004C34FE">
      <w:pPr>
        <w:rPr>
          <w:lang w:val="kk-KZ"/>
        </w:rPr>
      </w:pPr>
    </w:p>
    <w:p w:rsidR="002D791E" w:rsidRPr="002D791E" w:rsidRDefault="002D791E" w:rsidP="002D791E">
      <w:pPr>
        <w:spacing w:after="0" w:line="240" w:lineRule="auto"/>
        <w:jc w:val="center"/>
        <w:rPr>
          <w:rFonts w:ascii="Times New Roman" w:hAnsi="Times New Roman"/>
          <w:b/>
          <w:sz w:val="24"/>
          <w:szCs w:val="24"/>
          <w:lang w:val="kk-KZ"/>
        </w:rPr>
      </w:pPr>
      <w:r w:rsidRPr="002D791E">
        <w:rPr>
          <w:rFonts w:ascii="Times New Roman" w:hAnsi="Times New Roman"/>
          <w:b/>
          <w:sz w:val="24"/>
          <w:szCs w:val="24"/>
          <w:lang w:val="kk-KZ" w:eastAsia="ru-RU"/>
        </w:rPr>
        <w:t>ТІЛ – ҰЛТТЫҢ МӘДЕНИ КОДЫ</w:t>
      </w:r>
    </w:p>
    <w:p w:rsidR="002D791E" w:rsidRPr="002D791E" w:rsidRDefault="002D791E" w:rsidP="002D791E">
      <w:pPr>
        <w:spacing w:after="0" w:line="240" w:lineRule="auto"/>
        <w:jc w:val="center"/>
        <w:rPr>
          <w:rFonts w:ascii="Times New Roman" w:hAnsi="Times New Roman"/>
          <w:b/>
          <w:sz w:val="24"/>
          <w:szCs w:val="24"/>
          <w:lang w:val="kk-KZ"/>
        </w:rPr>
      </w:pPr>
    </w:p>
    <w:p w:rsidR="002D791E" w:rsidRPr="002D791E" w:rsidRDefault="002D791E" w:rsidP="002D791E">
      <w:pPr>
        <w:spacing w:after="0" w:line="240" w:lineRule="auto"/>
        <w:jc w:val="center"/>
        <w:rPr>
          <w:rFonts w:ascii="Times New Roman" w:hAnsi="Times New Roman"/>
          <w:b/>
          <w:sz w:val="24"/>
          <w:szCs w:val="24"/>
          <w:lang w:val="kk-KZ"/>
        </w:rPr>
      </w:pP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r w:rsidRPr="002D791E">
        <w:rPr>
          <w:rFonts w:ascii="Times New Roman" w:hAnsi="Times New Roman"/>
          <w:b/>
          <w:sz w:val="24"/>
          <w:szCs w:val="24"/>
          <w:lang w:val="kk-KZ" w:eastAsia="ru-RU"/>
        </w:rPr>
        <w:t>1. Сөз тіркесін жасаңыз.</w:t>
      </w:r>
    </w:p>
    <w:p w:rsidR="002D791E" w:rsidRPr="002D791E" w:rsidRDefault="002D791E" w:rsidP="002D791E">
      <w:pPr>
        <w:tabs>
          <w:tab w:val="left" w:pos="1770"/>
          <w:tab w:val="left" w:pos="6360"/>
        </w:tabs>
        <w:spacing w:after="0" w:line="240" w:lineRule="auto"/>
        <w:rPr>
          <w:rFonts w:ascii="Times New Roman" w:hAnsi="Times New Roman"/>
          <w:sz w:val="24"/>
          <w:szCs w:val="24"/>
          <w:lang w:val="kk-KZ"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3352800</wp:posOffset>
                </wp:positionH>
                <wp:positionV relativeFrom="paragraph">
                  <wp:posOffset>98425</wp:posOffset>
                </wp:positionV>
                <wp:extent cx="579120" cy="228600"/>
                <wp:effectExtent l="13335" t="54610" r="36195" b="120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5B510" id="Прямая соединительная линия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7.75pt" to="309.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">
                <v:stroke endarrow="block"/>
              </v:lin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98425</wp:posOffset>
                </wp:positionV>
                <wp:extent cx="532765" cy="229870"/>
                <wp:effectExtent l="13335" t="54610" r="34925" b="107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76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DBBB1" id="Прямая соединительная линия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5pt" to="77.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">
                <v:stroke endarrow="block"/>
              </v:line>
            </w:pict>
          </mc:Fallback>
        </mc:AlternateContent>
      </w:r>
      <w:r w:rsidRPr="002D791E">
        <w:rPr>
          <w:rFonts w:ascii="Times New Roman" w:hAnsi="Times New Roman"/>
          <w:sz w:val="24"/>
          <w:szCs w:val="24"/>
          <w:lang w:val="kk-KZ" w:eastAsia="ru-RU"/>
        </w:rPr>
        <w:tab/>
        <w:t>___________</w:t>
      </w:r>
      <w:r w:rsidRPr="002D791E">
        <w:rPr>
          <w:rFonts w:ascii="Times New Roman" w:hAnsi="Times New Roman"/>
          <w:sz w:val="24"/>
          <w:szCs w:val="24"/>
          <w:lang w:val="kk-KZ" w:eastAsia="ru-RU"/>
        </w:rPr>
        <w:tab/>
        <w:t>_____________</w:t>
      </w:r>
    </w:p>
    <w:p w:rsidR="002D791E" w:rsidRPr="002D791E" w:rsidRDefault="002D791E" w:rsidP="002D791E">
      <w:pPr>
        <w:tabs>
          <w:tab w:val="left" w:pos="1770"/>
          <w:tab w:val="left" w:pos="6360"/>
        </w:tabs>
        <w:spacing w:after="0" w:line="240" w:lineRule="auto"/>
        <w:rPr>
          <w:rFonts w:ascii="Times New Roman" w:hAnsi="Times New Roman"/>
          <w:sz w:val="24"/>
          <w:szCs w:val="24"/>
          <w:lang w:val="kk-KZ"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3352800</wp:posOffset>
                </wp:positionH>
                <wp:positionV relativeFrom="paragraph">
                  <wp:posOffset>122555</wp:posOffset>
                </wp:positionV>
                <wp:extent cx="579120" cy="114935"/>
                <wp:effectExtent l="13335" t="53975" r="26670"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613F3" id="Прямая соединительная линия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9.65pt" to="309.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122555</wp:posOffset>
                </wp:positionV>
                <wp:extent cx="533400" cy="114300"/>
                <wp:effectExtent l="13335" t="53975" r="24765" b="127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078F0" id="Прямая соединительная линия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7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">
                <v:stroke endarrow="block"/>
              </v:line>
            </w:pict>
          </mc:Fallback>
        </mc:AlternateContent>
      </w:r>
      <w:r w:rsidRPr="002D791E">
        <w:rPr>
          <w:rFonts w:ascii="Times New Roman" w:hAnsi="Times New Roman"/>
          <w:sz w:val="24"/>
          <w:szCs w:val="24"/>
          <w:lang w:val="kk-KZ" w:eastAsia="ru-RU"/>
        </w:rPr>
        <w:tab/>
        <w:t>___________</w:t>
      </w:r>
      <w:r w:rsidRPr="002D791E">
        <w:rPr>
          <w:rFonts w:ascii="Times New Roman" w:hAnsi="Times New Roman"/>
          <w:sz w:val="24"/>
          <w:szCs w:val="24"/>
          <w:lang w:val="kk-KZ" w:eastAsia="ru-RU"/>
        </w:rPr>
        <w:tab/>
        <w:t>_____________</w:t>
      </w:r>
    </w:p>
    <w:p w:rsidR="002D791E" w:rsidRPr="002D791E" w:rsidRDefault="002D791E" w:rsidP="002D791E">
      <w:pPr>
        <w:tabs>
          <w:tab w:val="left" w:pos="1770"/>
          <w:tab w:val="center" w:pos="4677"/>
          <w:tab w:val="left" w:pos="6360"/>
        </w:tabs>
        <w:spacing w:after="0" w:line="240" w:lineRule="auto"/>
        <w:rPr>
          <w:rFonts w:ascii="Times New Roman" w:hAnsi="Times New Roman"/>
          <w:sz w:val="24"/>
          <w:szCs w:val="24"/>
          <w:lang w:val="kk-KZ"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3352800</wp:posOffset>
                </wp:positionH>
                <wp:positionV relativeFrom="paragraph">
                  <wp:posOffset>146685</wp:posOffset>
                </wp:positionV>
                <wp:extent cx="579120" cy="635"/>
                <wp:effectExtent l="13335" t="53340" r="17145" b="603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23D0C" id="Прямая соединительная линия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1.55pt" to="309.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146685</wp:posOffset>
                </wp:positionV>
                <wp:extent cx="533400" cy="635"/>
                <wp:effectExtent l="13335" t="53340" r="15240" b="603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EB1A5"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5pt" to="7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260985</wp:posOffset>
                </wp:positionV>
                <wp:extent cx="579120" cy="113665"/>
                <wp:effectExtent l="13335" t="5715" r="26670" b="615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639A0"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55pt" to="81.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">
                <v:stroke endarrow="block"/>
              </v:line>
            </w:pict>
          </mc:Fallback>
        </mc:AlternateContent>
      </w:r>
      <w:r w:rsidRPr="002D791E">
        <w:rPr>
          <w:rFonts w:ascii="Times New Roman" w:hAnsi="Times New Roman"/>
          <w:sz w:val="24"/>
          <w:szCs w:val="24"/>
          <w:lang w:val="kk-KZ" w:eastAsia="ru-RU"/>
        </w:rPr>
        <w:t>Тілдік</w:t>
      </w:r>
      <w:r w:rsidRPr="002D791E">
        <w:rPr>
          <w:rFonts w:ascii="Times New Roman" w:hAnsi="Times New Roman"/>
          <w:sz w:val="24"/>
          <w:szCs w:val="24"/>
          <w:lang w:val="kk-KZ" w:eastAsia="ru-RU"/>
        </w:rPr>
        <w:tab/>
        <w:t>___________</w:t>
      </w:r>
      <w:r w:rsidRPr="002D791E">
        <w:rPr>
          <w:rFonts w:ascii="Times New Roman" w:hAnsi="Times New Roman"/>
          <w:sz w:val="24"/>
          <w:szCs w:val="24"/>
          <w:lang w:val="kk-KZ" w:eastAsia="ru-RU"/>
        </w:rPr>
        <w:tab/>
        <w:t>Сөздің</w:t>
      </w:r>
      <w:r w:rsidRPr="002D791E">
        <w:rPr>
          <w:rFonts w:ascii="Times New Roman" w:hAnsi="Times New Roman"/>
          <w:sz w:val="24"/>
          <w:szCs w:val="24"/>
          <w:lang w:val="kk-KZ" w:eastAsia="ru-RU"/>
        </w:rPr>
        <w:tab/>
        <w:t>_____________</w:t>
      </w:r>
    </w:p>
    <w:p w:rsidR="002D791E" w:rsidRPr="002D791E" w:rsidRDefault="002D791E" w:rsidP="002D791E">
      <w:pPr>
        <w:tabs>
          <w:tab w:val="left" w:pos="1770"/>
          <w:tab w:val="left" w:pos="6360"/>
        </w:tabs>
        <w:spacing w:after="0" w:line="240" w:lineRule="auto"/>
        <w:rPr>
          <w:rFonts w:ascii="Times New Roman" w:hAnsi="Times New Roman"/>
          <w:sz w:val="24"/>
          <w:szCs w:val="24"/>
          <w:lang w:val="kk-KZ"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3352800</wp:posOffset>
                </wp:positionH>
                <wp:positionV relativeFrom="paragraph">
                  <wp:posOffset>56515</wp:posOffset>
                </wp:positionV>
                <wp:extent cx="579120" cy="113665"/>
                <wp:effectExtent l="13335" t="5080" r="26670" b="622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57DC4"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4.45pt" to="309.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">
                <v:stroke endarrow="block"/>
              </v:line>
            </w:pict>
          </mc:Fallback>
        </mc:AlternateContent>
      </w:r>
      <w:r w:rsidRPr="002D791E">
        <w:rPr>
          <w:rFonts w:ascii="Times New Roman" w:hAnsi="Times New Roman"/>
          <w:sz w:val="24"/>
          <w:szCs w:val="24"/>
          <w:lang w:val="kk-KZ" w:eastAsia="ru-RU"/>
        </w:rPr>
        <w:tab/>
        <w:t>___________</w:t>
      </w:r>
      <w:r w:rsidRPr="002D791E">
        <w:rPr>
          <w:rFonts w:ascii="Times New Roman" w:hAnsi="Times New Roman"/>
          <w:sz w:val="24"/>
          <w:szCs w:val="24"/>
          <w:lang w:val="kk-KZ" w:eastAsia="ru-RU"/>
        </w:rPr>
        <w:tab/>
        <w:t>_____________</w:t>
      </w:r>
    </w:p>
    <w:p w:rsidR="002D791E" w:rsidRPr="002D791E" w:rsidRDefault="002D791E" w:rsidP="002D791E">
      <w:pPr>
        <w:spacing w:after="0" w:line="240" w:lineRule="auto"/>
        <w:jc w:val="both"/>
        <w:rPr>
          <w:rFonts w:ascii="Times New Roman" w:hAnsi="Times New Roman"/>
          <w:b/>
          <w:sz w:val="24"/>
          <w:szCs w:val="24"/>
          <w:lang w:val="kk-KZ" w:eastAsia="ru-RU"/>
        </w:rPr>
      </w:pPr>
      <w:r w:rsidRPr="002D791E">
        <w:rPr>
          <w:rFonts w:ascii="Times New Roman" w:hAnsi="Times New Roman"/>
          <w:b/>
          <w:sz w:val="24"/>
          <w:szCs w:val="24"/>
          <w:lang w:val="kk-KZ" w:eastAsia="ru-RU"/>
        </w:rPr>
        <w:t xml:space="preserve"> </w:t>
      </w:r>
    </w:p>
    <w:p w:rsidR="002D791E" w:rsidRPr="002D791E" w:rsidRDefault="002D791E" w:rsidP="002D791E">
      <w:pPr>
        <w:spacing w:after="0" w:line="240" w:lineRule="auto"/>
        <w:jc w:val="both"/>
        <w:rPr>
          <w:rFonts w:ascii="Times New Roman" w:hAnsi="Times New Roman"/>
          <w:b/>
          <w:sz w:val="24"/>
          <w:szCs w:val="24"/>
          <w:lang w:val="kk-KZ" w:eastAsia="ru-RU"/>
        </w:rPr>
      </w:pPr>
      <w:r w:rsidRPr="002D791E">
        <w:rPr>
          <w:rFonts w:ascii="Times New Roman" w:hAnsi="Times New Roman"/>
          <w:b/>
          <w:sz w:val="24"/>
          <w:szCs w:val="24"/>
          <w:lang w:val="kk-KZ" w:eastAsia="ru-RU"/>
        </w:rPr>
        <w:t>2. Қосымшасын жалғап жазыңыз.</w:t>
      </w:r>
    </w:p>
    <w:p w:rsidR="002D791E" w:rsidRPr="002D791E" w:rsidRDefault="002D791E" w:rsidP="002D791E">
      <w:pPr>
        <w:spacing w:after="0" w:line="240" w:lineRule="auto"/>
        <w:jc w:val="both"/>
        <w:rPr>
          <w:rFonts w:ascii="Times New Roman" w:hAnsi="Times New Roman"/>
          <w:b/>
          <w:sz w:val="24"/>
          <w:szCs w:val="24"/>
          <w:lang w:val="kk-KZ" w:eastAsia="ru-RU"/>
        </w:rPr>
      </w:pPr>
      <w:r>
        <w:rPr>
          <w:noProof/>
          <w:lang w:eastAsia="ru-RU"/>
        </w:rPr>
        <mc:AlternateContent>
          <mc:Choice Requires="wps">
            <w:drawing>
              <wp:anchor distT="0" distB="0" distL="114300" distR="114300" simplePos="0" relativeHeight="251667456" behindDoc="0" locked="0" layoutInCell="1" allowOverlap="1" wp14:anchorId="0C67FF90" wp14:editId="0CC3F954">
                <wp:simplePos x="0" y="0"/>
                <wp:positionH relativeFrom="column">
                  <wp:posOffset>-461010</wp:posOffset>
                </wp:positionH>
                <wp:positionV relativeFrom="paragraph">
                  <wp:posOffset>24130</wp:posOffset>
                </wp:positionV>
                <wp:extent cx="6324600" cy="2004695"/>
                <wp:effectExtent l="38100" t="19050" r="57150" b="33655"/>
                <wp:wrapNone/>
                <wp:docPr id="1" name="Пятно 1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2004695"/>
                        </a:xfrm>
                        <a:prstGeom prst="irregularSeal1">
                          <a:avLst/>
                        </a:prstGeom>
                        <a:solidFill>
                          <a:srgbClr val="FFFFFF"/>
                        </a:solidFill>
                        <a:ln w="9525">
                          <a:solidFill>
                            <a:srgbClr val="000000"/>
                          </a:solidFill>
                          <a:miter lim="800000"/>
                          <a:headEnd/>
                          <a:tailEnd/>
                        </a:ln>
                      </wps:spPr>
                      <wps:txbx>
                        <w:txbxContent>
                          <w:p w:rsidR="002D791E" w:rsidRDefault="002D791E" w:rsidP="002D791E">
                            <w:pPr>
                              <w:keepNext/>
                              <w:spacing w:after="0" w:line="240" w:lineRule="auto"/>
                              <w:jc w:val="both"/>
                              <w:outlineLvl w:val="1"/>
                              <w:rPr>
                                <w:rFonts w:ascii="Times New Roman" w:hAnsi="Times New Roman"/>
                                <w:b/>
                                <w:sz w:val="24"/>
                                <w:szCs w:val="24"/>
                                <w:lang w:val="kk-KZ" w:eastAsia="ru-RU"/>
                              </w:rPr>
                            </w:pPr>
                            <w:r>
                              <w:rPr>
                                <w:lang w:val="kk-KZ"/>
                              </w:rPr>
                              <w:t xml:space="preserve"> </w:t>
                            </w:r>
                            <w:r w:rsidRPr="00EB32C1">
                              <w:rPr>
                                <w:rFonts w:ascii="Times New Roman" w:hAnsi="Times New Roman"/>
                                <w:lang w:val="kk-KZ" w:eastAsia="ru-RU"/>
                              </w:rPr>
                              <w:t>Адам</w:t>
                            </w:r>
                            <w:r>
                              <w:rPr>
                                <w:rFonts w:ascii="Times New Roman" w:hAnsi="Times New Roman"/>
                                <w:lang w:val="kk-KZ" w:eastAsia="ru-RU"/>
                              </w:rPr>
                              <w:t>__</w:t>
                            </w:r>
                            <w:r w:rsidRPr="00EB32C1">
                              <w:rPr>
                                <w:rFonts w:ascii="Times New Roman" w:hAnsi="Times New Roman"/>
                                <w:lang w:val="kk-KZ" w:eastAsia="ru-RU"/>
                              </w:rPr>
                              <w:t>, оның жан дүние</w:t>
                            </w:r>
                            <w:r>
                              <w:rPr>
                                <w:rFonts w:ascii="Times New Roman" w:hAnsi="Times New Roman"/>
                                <w:lang w:val="kk-KZ" w:eastAsia="ru-RU"/>
                              </w:rPr>
                              <w:t>___</w:t>
                            </w:r>
                            <w:r w:rsidRPr="00EB32C1">
                              <w:rPr>
                                <w:rFonts w:ascii="Times New Roman" w:hAnsi="Times New Roman"/>
                                <w:lang w:val="kk-KZ" w:eastAsia="ru-RU"/>
                              </w:rPr>
                              <w:t xml:space="preserve"> тілі</w:t>
                            </w:r>
                            <w:r>
                              <w:rPr>
                                <w:rFonts w:ascii="Times New Roman" w:hAnsi="Times New Roman"/>
                                <w:lang w:val="kk-KZ" w:eastAsia="ru-RU"/>
                              </w:rPr>
                              <w:t>___</w:t>
                            </w:r>
                            <w:r w:rsidRPr="00EB32C1">
                              <w:rPr>
                                <w:rFonts w:ascii="Times New Roman" w:hAnsi="Times New Roman"/>
                                <w:lang w:val="kk-KZ" w:eastAsia="ru-RU"/>
                              </w:rPr>
                              <w:t xml:space="preserve"> тыс зерттеу</w:t>
                            </w:r>
                            <w:r>
                              <w:rPr>
                                <w:rFonts w:ascii="Times New Roman" w:hAnsi="Times New Roman"/>
                                <w:lang w:val="kk-KZ" w:eastAsia="ru-RU"/>
                              </w:rPr>
                              <w:t>___</w:t>
                            </w:r>
                            <w:r w:rsidRPr="00EB32C1">
                              <w:rPr>
                                <w:rFonts w:ascii="Times New Roman" w:hAnsi="Times New Roman"/>
                                <w:lang w:val="kk-KZ" w:eastAsia="ru-RU"/>
                              </w:rPr>
                              <w:t xml:space="preserve"> болмайды. Сондай-ақ тіл</w:t>
                            </w:r>
                            <w:r>
                              <w:rPr>
                                <w:rFonts w:ascii="Times New Roman" w:hAnsi="Times New Roman"/>
                                <w:lang w:val="kk-KZ" w:eastAsia="ru-RU"/>
                              </w:rPr>
                              <w:t>__</w:t>
                            </w:r>
                            <w:r w:rsidRPr="00EB32C1">
                              <w:rPr>
                                <w:rFonts w:ascii="Times New Roman" w:hAnsi="Times New Roman"/>
                                <w:lang w:val="kk-KZ" w:eastAsia="ru-RU"/>
                              </w:rPr>
                              <w:t xml:space="preserve"> де адам арқылы, адамның жан дүние</w:t>
                            </w:r>
                            <w:r>
                              <w:rPr>
                                <w:rFonts w:ascii="Times New Roman" w:hAnsi="Times New Roman"/>
                                <w:lang w:val="kk-KZ" w:eastAsia="ru-RU"/>
                              </w:rPr>
                              <w:t>___</w:t>
                            </w:r>
                            <w:r w:rsidRPr="00EB32C1">
                              <w:rPr>
                                <w:rFonts w:ascii="Times New Roman" w:hAnsi="Times New Roman"/>
                                <w:lang w:val="kk-KZ" w:eastAsia="ru-RU"/>
                              </w:rPr>
                              <w:t xml:space="preserve"> арқылы зерттемей болмайды</w:t>
                            </w:r>
                            <w:r w:rsidRPr="00CC195C">
                              <w:rPr>
                                <w:rFonts w:ascii="KZ Times New Roman" w:hAnsi="KZ Times New Roman" w:cs="KZ Times New Roman"/>
                                <w:sz w:val="28"/>
                                <w:szCs w:val="28"/>
                                <w:lang w:val="kk-KZ" w:eastAsia="ru-RU"/>
                              </w:rPr>
                              <w:t>.</w:t>
                            </w:r>
                          </w:p>
                          <w:p w:rsidR="002D791E" w:rsidRPr="009206CA" w:rsidRDefault="002D791E" w:rsidP="002D791E">
                            <w:pPr>
                              <w:rPr>
                                <w:b/>
                                <w:i/>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7FF90"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1" o:spid="_x0000_s1026" type="#_x0000_t71" style="position:absolute;left:0;text-align:left;margin-left:-36.3pt;margin-top:1.9pt;width:498pt;height:15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">
                <v:textbox>
                  <w:txbxContent>
                    <w:p w:rsidR="002D791E" w:rsidRDefault="002D791E" w:rsidP="002D791E">
                      <w:pPr>
                        <w:keepNext/>
                        <w:spacing w:after="0" w:line="240" w:lineRule="auto"/>
                        <w:jc w:val="both"/>
                        <w:outlineLvl w:val="1"/>
                        <w:rPr>
                          <w:rFonts w:ascii="Times New Roman" w:hAnsi="Times New Roman"/>
                          <w:b/>
                          <w:sz w:val="24"/>
                          <w:szCs w:val="24"/>
                          <w:lang w:val="kk-KZ" w:eastAsia="ru-RU"/>
                        </w:rPr>
                      </w:pPr>
                      <w:r>
                        <w:rPr>
                          <w:lang w:val="kk-KZ"/>
                        </w:rPr>
                        <w:t xml:space="preserve"> </w:t>
                      </w:r>
                      <w:r w:rsidRPr="00EB32C1">
                        <w:rPr>
                          <w:rFonts w:ascii="Times New Roman" w:hAnsi="Times New Roman"/>
                          <w:lang w:val="kk-KZ" w:eastAsia="ru-RU"/>
                        </w:rPr>
                        <w:t>Адам</w:t>
                      </w:r>
                      <w:r>
                        <w:rPr>
                          <w:rFonts w:ascii="Times New Roman" w:hAnsi="Times New Roman"/>
                          <w:lang w:val="kk-KZ" w:eastAsia="ru-RU"/>
                        </w:rPr>
                        <w:t>__</w:t>
                      </w:r>
                      <w:r w:rsidRPr="00EB32C1">
                        <w:rPr>
                          <w:rFonts w:ascii="Times New Roman" w:hAnsi="Times New Roman"/>
                          <w:lang w:val="kk-KZ" w:eastAsia="ru-RU"/>
                        </w:rPr>
                        <w:t>, оның жан дүние</w:t>
                      </w:r>
                      <w:r>
                        <w:rPr>
                          <w:rFonts w:ascii="Times New Roman" w:hAnsi="Times New Roman"/>
                          <w:lang w:val="kk-KZ" w:eastAsia="ru-RU"/>
                        </w:rPr>
                        <w:t>___</w:t>
                      </w:r>
                      <w:r w:rsidRPr="00EB32C1">
                        <w:rPr>
                          <w:rFonts w:ascii="Times New Roman" w:hAnsi="Times New Roman"/>
                          <w:lang w:val="kk-KZ" w:eastAsia="ru-RU"/>
                        </w:rPr>
                        <w:t xml:space="preserve"> тілі</w:t>
                      </w:r>
                      <w:r>
                        <w:rPr>
                          <w:rFonts w:ascii="Times New Roman" w:hAnsi="Times New Roman"/>
                          <w:lang w:val="kk-KZ" w:eastAsia="ru-RU"/>
                        </w:rPr>
                        <w:t>___</w:t>
                      </w:r>
                      <w:r w:rsidRPr="00EB32C1">
                        <w:rPr>
                          <w:rFonts w:ascii="Times New Roman" w:hAnsi="Times New Roman"/>
                          <w:lang w:val="kk-KZ" w:eastAsia="ru-RU"/>
                        </w:rPr>
                        <w:t xml:space="preserve"> тыс зерттеу</w:t>
                      </w:r>
                      <w:r>
                        <w:rPr>
                          <w:rFonts w:ascii="Times New Roman" w:hAnsi="Times New Roman"/>
                          <w:lang w:val="kk-KZ" w:eastAsia="ru-RU"/>
                        </w:rPr>
                        <w:t>___</w:t>
                      </w:r>
                      <w:r w:rsidRPr="00EB32C1">
                        <w:rPr>
                          <w:rFonts w:ascii="Times New Roman" w:hAnsi="Times New Roman"/>
                          <w:lang w:val="kk-KZ" w:eastAsia="ru-RU"/>
                        </w:rPr>
                        <w:t xml:space="preserve"> болмайды. Сондай-ақ тіл</w:t>
                      </w:r>
                      <w:r>
                        <w:rPr>
                          <w:rFonts w:ascii="Times New Roman" w:hAnsi="Times New Roman"/>
                          <w:lang w:val="kk-KZ" w:eastAsia="ru-RU"/>
                        </w:rPr>
                        <w:t>__</w:t>
                      </w:r>
                      <w:r w:rsidRPr="00EB32C1">
                        <w:rPr>
                          <w:rFonts w:ascii="Times New Roman" w:hAnsi="Times New Roman"/>
                          <w:lang w:val="kk-KZ" w:eastAsia="ru-RU"/>
                        </w:rPr>
                        <w:t xml:space="preserve"> де адам арқылы, адамның жан дүние</w:t>
                      </w:r>
                      <w:r>
                        <w:rPr>
                          <w:rFonts w:ascii="Times New Roman" w:hAnsi="Times New Roman"/>
                          <w:lang w:val="kk-KZ" w:eastAsia="ru-RU"/>
                        </w:rPr>
                        <w:t>___</w:t>
                      </w:r>
                      <w:r w:rsidRPr="00EB32C1">
                        <w:rPr>
                          <w:rFonts w:ascii="Times New Roman" w:hAnsi="Times New Roman"/>
                          <w:lang w:val="kk-KZ" w:eastAsia="ru-RU"/>
                        </w:rPr>
                        <w:t xml:space="preserve"> арқылы зерттемей болмайды</w:t>
                      </w:r>
                      <w:r w:rsidRPr="00CC195C">
                        <w:rPr>
                          <w:rFonts w:ascii="KZ Times New Roman" w:hAnsi="KZ Times New Roman" w:cs="KZ Times New Roman"/>
                          <w:sz w:val="28"/>
                          <w:szCs w:val="28"/>
                          <w:lang w:val="kk-KZ" w:eastAsia="ru-RU"/>
                        </w:rPr>
                        <w:t>.</w:t>
                      </w:r>
                    </w:p>
                    <w:p w:rsidR="002D791E" w:rsidRPr="009206CA" w:rsidRDefault="002D791E" w:rsidP="002D791E">
                      <w:pPr>
                        <w:rPr>
                          <w:b/>
                          <w:i/>
                          <w:lang w:val="kk-KZ"/>
                        </w:rPr>
                      </w:pPr>
                    </w:p>
                  </w:txbxContent>
                </v:textbox>
              </v:shape>
            </w:pict>
          </mc:Fallback>
        </mc:AlternateContent>
      </w:r>
    </w:p>
    <w:p w:rsidR="002D791E" w:rsidRPr="002D791E" w:rsidRDefault="002D791E" w:rsidP="002D791E">
      <w:pPr>
        <w:spacing w:after="0" w:line="240" w:lineRule="auto"/>
        <w:jc w:val="both"/>
        <w:rPr>
          <w:rFonts w:ascii="Times New Roman" w:hAnsi="Times New Roman"/>
          <w:b/>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p>
    <w:p w:rsidR="002D791E" w:rsidRPr="002D791E" w:rsidRDefault="002D791E" w:rsidP="002D791E">
      <w:pPr>
        <w:spacing w:after="0" w:line="240" w:lineRule="auto"/>
        <w:rPr>
          <w:rFonts w:ascii="Times New Roman" w:hAnsi="Times New Roman"/>
          <w:b/>
          <w:sz w:val="24"/>
          <w:szCs w:val="24"/>
          <w:lang w:val="kk-KZ" w:eastAsia="ru-RU"/>
        </w:rPr>
      </w:pPr>
    </w:p>
    <w:p w:rsidR="002D791E" w:rsidRPr="002D791E" w:rsidRDefault="002D791E" w:rsidP="002D791E">
      <w:pPr>
        <w:spacing w:after="0" w:line="240" w:lineRule="auto"/>
        <w:rPr>
          <w:rFonts w:ascii="Times New Roman" w:hAnsi="Times New Roman"/>
          <w:b/>
          <w:sz w:val="24"/>
          <w:szCs w:val="24"/>
          <w:lang w:val="kk-KZ" w:eastAsia="ru-RU"/>
        </w:rPr>
      </w:pPr>
    </w:p>
    <w:p w:rsidR="002D791E" w:rsidRPr="002D791E" w:rsidRDefault="002D791E" w:rsidP="002D791E">
      <w:pPr>
        <w:spacing w:after="0" w:line="240" w:lineRule="auto"/>
        <w:rPr>
          <w:rFonts w:ascii="Times New Roman" w:hAnsi="Times New Roman"/>
          <w:b/>
          <w:sz w:val="24"/>
          <w:szCs w:val="24"/>
          <w:lang w:val="kk-KZ" w:eastAsia="ru-RU"/>
        </w:rPr>
      </w:pPr>
      <w:r w:rsidRPr="002D791E">
        <w:rPr>
          <w:rFonts w:ascii="Times New Roman" w:hAnsi="Times New Roman"/>
          <w:b/>
          <w:sz w:val="24"/>
          <w:szCs w:val="24"/>
          <w:lang w:val="kk-KZ" w:eastAsia="ru-RU"/>
        </w:rPr>
        <w:t>3. Берілген  тіркестермен сөйлем құраңыз.</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Тіл мен мәдениет _________________________________________________</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Тілді тұтынушы ____________________________________________________</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Тілдік тұлғаның  __________________________________________________</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Салмақты ой _____________________________________________________</w:t>
      </w:r>
    </w:p>
    <w:p w:rsidR="002D791E" w:rsidRPr="002D791E" w:rsidRDefault="002D791E" w:rsidP="002D791E">
      <w:pPr>
        <w:spacing w:after="0" w:line="240" w:lineRule="auto"/>
        <w:jc w:val="both"/>
        <w:rPr>
          <w:rFonts w:ascii="Times New Roman" w:hAnsi="Times New Roman"/>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r w:rsidRPr="002D791E">
        <w:rPr>
          <w:rFonts w:ascii="Times New Roman" w:hAnsi="Times New Roman"/>
          <w:b/>
          <w:sz w:val="24"/>
          <w:szCs w:val="24"/>
          <w:lang w:val="kk-KZ" w:eastAsia="ru-RU"/>
        </w:rPr>
        <w:t>4. Сөйлемдерді толықтырып жазыңыз.</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Сөйлей білу –  үлкен өнер, себебі ____________________________________</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________________.  Cөйлемес бұрын _________________________________.</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Егер _______________________________________тіл мәдениетін меңгересіз.</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Сөз мағынасын дұрыс білмесеңіз, ____________________________________.</w:t>
      </w:r>
    </w:p>
    <w:p w:rsidR="002D791E" w:rsidRPr="002D791E" w:rsidRDefault="002D791E" w:rsidP="002D791E">
      <w:pPr>
        <w:spacing w:after="0" w:line="240" w:lineRule="auto"/>
        <w:rPr>
          <w:rFonts w:ascii="Times New Roman" w:hAnsi="Times New Roman"/>
          <w:sz w:val="24"/>
          <w:szCs w:val="24"/>
          <w:lang w:val="kk-KZ" w:eastAsia="ru-RU"/>
        </w:rPr>
      </w:pPr>
      <w:r w:rsidRPr="002D791E">
        <w:rPr>
          <w:rFonts w:ascii="Times New Roman" w:hAnsi="Times New Roman"/>
          <w:sz w:val="24"/>
          <w:szCs w:val="24"/>
          <w:lang w:val="kk-KZ" w:eastAsia="ru-RU"/>
        </w:rPr>
        <w:t>Тұрақты тіркестер арқылы __________________________________________.</w:t>
      </w: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p>
    <w:p w:rsidR="002D791E" w:rsidRPr="002D791E" w:rsidRDefault="002D791E" w:rsidP="002D791E">
      <w:pPr>
        <w:keepNext/>
        <w:spacing w:after="0" w:line="240" w:lineRule="auto"/>
        <w:jc w:val="both"/>
        <w:outlineLvl w:val="1"/>
        <w:rPr>
          <w:rFonts w:ascii="Times New Roman" w:hAnsi="Times New Roman"/>
          <w:b/>
          <w:bCs/>
          <w:sz w:val="24"/>
          <w:szCs w:val="24"/>
          <w:lang w:val="kk-KZ" w:eastAsia="ru-RU"/>
        </w:rPr>
      </w:pPr>
      <w:r w:rsidRPr="002D791E">
        <w:rPr>
          <w:rFonts w:ascii="Times New Roman" w:hAnsi="Times New Roman"/>
          <w:b/>
          <w:sz w:val="24"/>
          <w:szCs w:val="24"/>
          <w:lang w:val="kk-KZ" w:eastAsia="ru-RU"/>
        </w:rPr>
        <w:t>5. Мәтінді зерттей оқып шығыңыз.</w:t>
      </w:r>
    </w:p>
    <w:p w:rsidR="002D791E" w:rsidRPr="002D791E" w:rsidRDefault="002D791E" w:rsidP="002D791E">
      <w:pPr>
        <w:keepNext/>
        <w:spacing w:after="0" w:line="240" w:lineRule="auto"/>
        <w:ind w:firstLine="454"/>
        <w:jc w:val="center"/>
        <w:outlineLvl w:val="0"/>
        <w:rPr>
          <w:rFonts w:ascii="Times New Roman" w:hAnsi="Times New Roman"/>
          <w:b/>
          <w:bCs/>
          <w:sz w:val="24"/>
          <w:szCs w:val="24"/>
          <w:lang w:val="kk-KZ" w:eastAsia="ru-RU"/>
        </w:rPr>
      </w:pPr>
    </w:p>
    <w:p w:rsidR="002D791E" w:rsidRPr="002D791E" w:rsidRDefault="002D791E" w:rsidP="002D791E">
      <w:pPr>
        <w:keepNext/>
        <w:spacing w:after="0" w:line="240" w:lineRule="auto"/>
        <w:ind w:firstLine="454"/>
        <w:jc w:val="center"/>
        <w:outlineLvl w:val="0"/>
        <w:rPr>
          <w:rFonts w:ascii="Times New Roman" w:hAnsi="Times New Roman"/>
          <w:b/>
          <w:bCs/>
          <w:sz w:val="24"/>
          <w:szCs w:val="24"/>
          <w:lang w:val="kk-KZ" w:eastAsia="ru-RU"/>
        </w:rPr>
      </w:pPr>
      <w:r w:rsidRPr="002D791E">
        <w:rPr>
          <w:rFonts w:ascii="Times New Roman" w:hAnsi="Times New Roman"/>
          <w:b/>
          <w:bCs/>
          <w:sz w:val="24"/>
          <w:szCs w:val="24"/>
          <w:lang w:val="kk-KZ" w:eastAsia="ru-RU"/>
        </w:rPr>
        <w:t>Тілдік тұлға және оның мәдени-тілдік құзыреті</w:t>
      </w:r>
    </w:p>
    <w:p w:rsidR="002D791E" w:rsidRPr="002D791E" w:rsidRDefault="002D791E" w:rsidP="002D791E">
      <w:pPr>
        <w:spacing w:after="0" w:line="240" w:lineRule="auto"/>
        <w:ind w:firstLine="454"/>
        <w:rPr>
          <w:rFonts w:ascii="Times New Roman" w:hAnsi="Times New Roman"/>
          <w:sz w:val="24"/>
          <w:szCs w:val="24"/>
          <w:lang w:val="kk-KZ" w:eastAsia="ru-RU"/>
        </w:rPr>
      </w:pP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Адамды, оның жан дүниесін тілінен тыс зерттеуге болмайды. Сондай-ақ тілді де адам арқылы, адамның жан дүниесі арқылы зерттемей болмайды. Адам өз сөзінің иесі, өз сөзінің қожасы болса, тілдің иесі де, қожасы да халық. Дәлірек айтқанда, тілдің субъектісі, біріншіден, тілдік тұлға (жеке адам, тілді тұтынушы), екіншіден, халық, ұлт (тілдік ұжым).</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lastRenderedPageBreak/>
        <w:t>Бұдан бұрынғы дәстүрлі лингвистикалық зерттеулерде халық, ұлт, жеке тілдік тұлға, ескеріле бермейтін, қазіргі лингвистикалық парадигмада тілдік құбылыстарды, оның құрылым-жүйелерін, тілдік бірліктердің қызметін тілдің субъектілерімен байланысты зерттейтін антропоцентристік ұстаным ерекше күшейе түсті.</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Тілді халық арқылы, халықты тілі арқылы, сондай-ақ адамды тілі (сөзі) арқылы, сөзі арқылы адамды тану идеясы әр дәуірдегі ұлы ойшылдарда да айтылған. «</w:t>
      </w:r>
      <w:r w:rsidRPr="002D791E">
        <w:rPr>
          <w:rFonts w:ascii="Times New Roman" w:hAnsi="Times New Roman"/>
          <w:i/>
          <w:iCs/>
          <w:sz w:val="24"/>
          <w:szCs w:val="24"/>
          <w:lang w:val="kk-KZ" w:eastAsia="ru-RU"/>
        </w:rPr>
        <w:t>Адамына қарап сөзін алма, сөзіне қарап адамын ал»</w:t>
      </w:r>
      <w:r w:rsidRPr="002D791E">
        <w:rPr>
          <w:rFonts w:ascii="Times New Roman" w:hAnsi="Times New Roman"/>
          <w:sz w:val="24"/>
          <w:szCs w:val="24"/>
          <w:lang w:val="kk-KZ" w:eastAsia="ru-RU"/>
        </w:rPr>
        <w:t xml:space="preserve"> дейтін Абайдың философиялық ойы субъектінің сөзі арқылы оның әлеуметтік, білімдік, психологиялық тұлғасын тану жөніндегі антропоцентристік идеямен байланысты екені айқын аңғарылып тұрады.</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Зерттеушілер танымның объектісінен (тілден) субъектіге қарай назар аударды, басқаша айтқанда, адамның тілдегі көрінісі, тілдің адамдағы көрінісі; тілдегі адам, адамдағы тіл қызықтыра бастады. И.А.Бодуэн де Куртэненің айтуынша, тіл – белгілі бір қоғамдастықтың мүшесі ретіндегі тілдік тұлғаның психикасында (жан дүниесінде) өмір сүреді.</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Адам санасындағы ақиқат дүние туралы ақпараттар – сыртқы дүниенің тілдік тұлға санасындағы моделі. Сыртқы дүниенің санадағы ақпараттық моделі бірте-бірте жинақталған, жүйеге түскен түрде болады. Мысалы, қар бір ғана нәрсе, бір ғана зат, ал оның </w:t>
      </w:r>
      <w:r w:rsidRPr="002D791E">
        <w:rPr>
          <w:rFonts w:ascii="Times New Roman" w:hAnsi="Times New Roman"/>
          <w:i/>
          <w:iCs/>
          <w:sz w:val="24"/>
          <w:szCs w:val="24"/>
          <w:lang w:val="kk-KZ" w:eastAsia="ru-RU"/>
        </w:rPr>
        <w:t>қасат қар, күртік қар, омбы қар, ақша қар, көкше қар, көбік қар, наурыздың ақша қары</w:t>
      </w:r>
      <w:r w:rsidRPr="002D791E">
        <w:rPr>
          <w:rFonts w:ascii="Times New Roman" w:hAnsi="Times New Roman"/>
          <w:sz w:val="24"/>
          <w:szCs w:val="24"/>
          <w:lang w:val="kk-KZ" w:eastAsia="ru-RU"/>
        </w:rPr>
        <w:t xml:space="preserve"> ақиқаттағы «түпнұсқаға» жақындай түскенін, онымен тіпті тең түсіп жатқанын байқатады. Алайда барлық жағдайда ақиқаттағы түпнұсқамен тілдік білім (семантика) үнемі тең түсіп жатпайды. Мысалы, ағылшын тілінде қардың екі түрінің </w:t>
      </w:r>
      <w:r w:rsidRPr="002D791E">
        <w:rPr>
          <w:rFonts w:ascii="Times New Roman" w:hAnsi="Times New Roman"/>
          <w:i/>
          <w:iCs/>
          <w:sz w:val="24"/>
          <w:szCs w:val="24"/>
          <w:lang w:val="kk-KZ" w:eastAsia="ru-RU"/>
        </w:rPr>
        <w:t xml:space="preserve">powolery snov </w:t>
      </w:r>
      <w:r w:rsidRPr="002D791E">
        <w:rPr>
          <w:rFonts w:ascii="Times New Roman" w:hAnsi="Times New Roman"/>
          <w:sz w:val="24"/>
          <w:szCs w:val="24"/>
          <w:lang w:val="kk-KZ" w:eastAsia="ru-RU"/>
        </w:rPr>
        <w:t xml:space="preserve">«күртік қар»; </w:t>
      </w:r>
      <w:r w:rsidRPr="002D791E">
        <w:rPr>
          <w:rFonts w:ascii="Times New Roman" w:hAnsi="Times New Roman"/>
          <w:i/>
          <w:iCs/>
          <w:sz w:val="24"/>
          <w:szCs w:val="24"/>
          <w:lang w:val="kk-KZ" w:eastAsia="ru-RU"/>
        </w:rPr>
        <w:t xml:space="preserve">sprinq snow </w:t>
      </w:r>
      <w:r w:rsidRPr="002D791E">
        <w:rPr>
          <w:rFonts w:ascii="Times New Roman" w:hAnsi="Times New Roman"/>
          <w:sz w:val="24"/>
          <w:szCs w:val="24"/>
          <w:lang w:val="kk-KZ" w:eastAsia="ru-RU"/>
        </w:rPr>
        <w:t xml:space="preserve">«көктемгі қар» деген атауы бар екен, басқалардан көрі оны шаңғышылар көбірек қолданатын көрінеді. Бұл ағылшындардың тұрмысында қардың соншалықты мәнді емес екенін байқатады. Сондай-ақ, табиғатта саңырауқұлақтың ондаған түрі кездесетін болса, қазақтар үшін саңырауқұлақ бір ғана денотат, соған сәйкес бір ғана саңырауқұлақ бар. Қазақ тілі «ақиқатты осылай қабылдайсың» деп бізді де осыған мәжбүр етеді. Өйткені саңырауқұлақтың қазақтар үшін мәдени семантикалық мәні айтарлықтай емес. Ал басқа бір тілде саңырауқұлақты бүге-шігесіне дейін баяндап беретін атаулары бар, яғни тілдік білім (семантика) «түпнұсқаға» жақындай түседі. Дүние туралы білім тілдік білімді ұлғайта, тереңдете береді.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Тілдік семантика мен жалпы білімнің шекарасы бар ма? Олардың бір-біріне жақындайтын, бір-бірінен алшақтайтын тұсы бар ма?</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Әрбір кезең, әрбір дәуірдің өзді-өзіне тән ақиқат дүние туралы білім жүйесі болады. Мысалы, </w:t>
      </w:r>
      <w:r w:rsidRPr="002D791E">
        <w:rPr>
          <w:rFonts w:ascii="Times New Roman" w:hAnsi="Times New Roman"/>
          <w:i/>
          <w:iCs/>
          <w:sz w:val="24"/>
          <w:szCs w:val="24"/>
          <w:lang w:val="kk-KZ" w:eastAsia="ru-RU"/>
        </w:rPr>
        <w:t>қой, жайылу, ауыл, өріс, бытырау, изен, жусан</w:t>
      </w:r>
      <w:r w:rsidRPr="002D791E">
        <w:rPr>
          <w:rFonts w:ascii="Times New Roman" w:hAnsi="Times New Roman"/>
          <w:sz w:val="24"/>
          <w:szCs w:val="24"/>
          <w:lang w:val="kk-KZ" w:eastAsia="ru-RU"/>
        </w:rPr>
        <w:t xml:space="preserve"> т.б. сөздердің қандай мағынаны білдіретіні немесе қандай денотатты көрсетіп тұрғаны бізге белгілі. Бұл – тілдік білім. Ал </w:t>
      </w:r>
      <w:r w:rsidRPr="002D791E">
        <w:rPr>
          <w:rFonts w:ascii="Times New Roman" w:hAnsi="Times New Roman"/>
          <w:i/>
          <w:iCs/>
          <w:sz w:val="24"/>
          <w:szCs w:val="24"/>
          <w:lang w:val="kk-KZ" w:eastAsia="ru-RU"/>
        </w:rPr>
        <w:t xml:space="preserve">«қой бытырап, шашырап бір-бірінен алшақ кетіп жайылса, ауыл қонған жерден тым ұзап кетсе, ол жердің оты нашар болғаны. Ауыл ондай жерде ұзақ отырмайды, оты қалың, изенді, жусанды өрісті жерге көшеді» </w:t>
      </w:r>
      <w:r w:rsidRPr="002D791E">
        <w:rPr>
          <w:rFonts w:ascii="Times New Roman" w:hAnsi="Times New Roman"/>
          <w:sz w:val="24"/>
          <w:szCs w:val="24"/>
          <w:lang w:val="kk-KZ" w:eastAsia="ru-RU"/>
        </w:rPr>
        <w:t>десек, бұл – тілдік емес, дүниелік білім. Бұл білім ғылым немесе оқу-ағарту жолымен алған білім емес. Білімнің бұл түрі – өмір тәжірибесінен жинақталған ұжымдық білім, тілдік емес білім. Олай болатыны сөздіктер беретін білім, Потебняның терминімен айтқанда, таяу мағынамен шектеледі. Ал белгілі бір көркем шығарманы оқыған оқырманға сол дәуірдегі тілдік емес білімді білу қажет. Көркем шығармада тілдік семантикадан басқа да білім дүниесі бар. Сол білім дүниесі шығармада қалай берілді? Қазақ әдебиетінің классигі Ғ.Мүсіреповтің көркем шығармаларының оқырманды баурап алуының сыры риторикалық тәсілдерді, стильдік амалдарды шебер қолдануында ғана емес, оқырманға бейтаныс тілдік емес білімдер жүйесін ашып беруімен де байланысты. Жазушының бір әңгімесінде батырдың мінген қазанаты «құлағын қайшылап, оқыранып, аяғымен жерді тарпи береді. Атының бұл мінезіне қарап батыр не қалың жылқыға, не жылқыны қуып әкетіп бара жатқан жауға кездесетінін біле қояды. Міне, бұл – дүниелік білім. Осылайша жазушы оқырманға сол дәуірдің білім дүниесінің есігін ашпаса, оқырман сол дәуірдің ішіне кіре алмайды.</w:t>
      </w:r>
    </w:p>
    <w:p w:rsidR="002D791E" w:rsidRPr="002D791E" w:rsidRDefault="002D791E" w:rsidP="002D791E">
      <w:pPr>
        <w:spacing w:after="0" w:line="16" w:lineRule="atLeast"/>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lastRenderedPageBreak/>
        <w:t>Дүниелік білім когнитивтік санада бір-бірімен ұштасып жатады. Мысалы, қауіп-қатер таянғанда жылқының әлгіндей жер тарпитын қылығы, қазақы қазанаттың тарпаң, құланмен туыстығымен байланысты көрінеді. Мысалы, құлан үйірін шақырғанда, үйіріне қауіп төнгенде алдын ала сезіп, ащы дауыс шығарады екен. Міне, осындай дүниелік білімдер оқырман-тілдік тұлғаның санасында болғанда, Махамбеттің «</w:t>
      </w:r>
      <w:r w:rsidRPr="002D791E">
        <w:rPr>
          <w:rFonts w:ascii="Times New Roman" w:hAnsi="Times New Roman"/>
          <w:i/>
          <w:iCs/>
          <w:sz w:val="24"/>
          <w:szCs w:val="24"/>
          <w:lang w:val="kk-KZ" w:eastAsia="ru-RU"/>
        </w:rPr>
        <w:t>Құландай</w:t>
      </w:r>
      <w:r w:rsidRPr="002D791E">
        <w:rPr>
          <w:rFonts w:ascii="Times New Roman" w:hAnsi="Times New Roman"/>
          <w:sz w:val="24"/>
          <w:szCs w:val="24"/>
          <w:lang w:val="kk-KZ" w:eastAsia="ru-RU"/>
        </w:rPr>
        <w:t xml:space="preserve"> </w:t>
      </w:r>
      <w:r w:rsidRPr="002D791E">
        <w:rPr>
          <w:rFonts w:ascii="Times New Roman" w:hAnsi="Times New Roman"/>
          <w:i/>
          <w:iCs/>
          <w:sz w:val="24"/>
          <w:szCs w:val="24"/>
          <w:lang w:val="kk-KZ" w:eastAsia="ru-RU"/>
        </w:rPr>
        <w:t>ащы дауыстым</w:t>
      </w:r>
      <w:r w:rsidRPr="002D791E">
        <w:rPr>
          <w:rFonts w:ascii="Times New Roman" w:hAnsi="Times New Roman"/>
          <w:sz w:val="24"/>
          <w:szCs w:val="24"/>
          <w:lang w:val="kk-KZ" w:eastAsia="ru-RU"/>
        </w:rPr>
        <w:t xml:space="preserve">» деп, Исатай батырды жоқтағандағы жан дүниесін тереңірек ұғынуға болады.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Тілдік семантиканың ақпараты ақиқатпен үйлеспеуі мүмкін. Мысалы, </w:t>
      </w:r>
      <w:r w:rsidRPr="002D791E">
        <w:rPr>
          <w:rFonts w:ascii="Times New Roman" w:hAnsi="Times New Roman"/>
          <w:i/>
          <w:iCs/>
          <w:sz w:val="24"/>
          <w:szCs w:val="24"/>
          <w:lang w:val="kk-KZ" w:eastAsia="ru-RU"/>
        </w:rPr>
        <w:t>күн ұясына батты</w:t>
      </w:r>
      <w:r w:rsidRPr="002D791E">
        <w:rPr>
          <w:rFonts w:ascii="Times New Roman" w:hAnsi="Times New Roman"/>
          <w:sz w:val="24"/>
          <w:szCs w:val="24"/>
          <w:lang w:val="kk-KZ" w:eastAsia="ru-RU"/>
        </w:rPr>
        <w:t xml:space="preserve"> деген ақпарат – тілдік семантикадан алынатын ақпарат. Шынында, ақиқат дүниеде күннің ұясы болмайтыны, күннің батпайтыны белгілі. </w:t>
      </w:r>
      <w:r w:rsidRPr="002D791E">
        <w:rPr>
          <w:rFonts w:ascii="Times New Roman" w:hAnsi="Times New Roman"/>
          <w:i/>
          <w:iCs/>
          <w:sz w:val="24"/>
          <w:szCs w:val="24"/>
          <w:lang w:val="kk-KZ" w:eastAsia="ru-RU"/>
        </w:rPr>
        <w:t>Күн жерді айналады, күн дискісі Жердің тасасында қалғанда, кеш түсіп қараңғыланады</w:t>
      </w:r>
      <w:r w:rsidRPr="002D791E">
        <w:rPr>
          <w:rFonts w:ascii="Times New Roman" w:hAnsi="Times New Roman"/>
          <w:sz w:val="24"/>
          <w:szCs w:val="24"/>
          <w:lang w:val="kk-KZ" w:eastAsia="ru-RU"/>
        </w:rPr>
        <w:t xml:space="preserve"> десек, ғылымдағы таным-білім. Ғылымдағы таным, ғылымдағы ақпарат, яғни объективті білімдер жүйесіне жатады.</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Белгілі бір тілдік таңбада екі түрлі мағына (білім) кодқа салынуы, соған сәйкес екі түрлі код болуы мүмкін. Біріншісі – </w:t>
      </w:r>
      <w:r w:rsidRPr="002D791E">
        <w:rPr>
          <w:rFonts w:ascii="Times New Roman" w:hAnsi="Times New Roman"/>
          <w:b/>
          <w:sz w:val="24"/>
          <w:szCs w:val="24"/>
          <w:lang w:val="kk-KZ" w:eastAsia="ru-RU"/>
        </w:rPr>
        <w:t>тілдік код</w:t>
      </w:r>
      <w:r w:rsidRPr="002D791E">
        <w:rPr>
          <w:rFonts w:ascii="Times New Roman" w:hAnsi="Times New Roman"/>
          <w:sz w:val="24"/>
          <w:szCs w:val="24"/>
          <w:lang w:val="kk-KZ" w:eastAsia="ru-RU"/>
        </w:rPr>
        <w:t xml:space="preserve">, екіншісі – </w:t>
      </w:r>
      <w:r w:rsidRPr="002D791E">
        <w:rPr>
          <w:rFonts w:ascii="Times New Roman" w:hAnsi="Times New Roman"/>
          <w:b/>
          <w:sz w:val="24"/>
          <w:szCs w:val="24"/>
          <w:lang w:val="kk-KZ" w:eastAsia="ru-RU"/>
        </w:rPr>
        <w:t>мәдени код.</w:t>
      </w:r>
      <w:r w:rsidRPr="002D791E">
        <w:rPr>
          <w:rFonts w:ascii="Times New Roman" w:hAnsi="Times New Roman"/>
          <w:sz w:val="24"/>
          <w:szCs w:val="24"/>
          <w:lang w:val="kk-KZ" w:eastAsia="ru-RU"/>
        </w:rPr>
        <w:t xml:space="preserve"> Тілдік таңбалардың мәдени семантикасын зерттеуде осы екі түрлі мәнділікті ажырата білу қажет.</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Белгілі бір тілді тұтынушы – ұлттық тілдің субъектісі болумен қатар, ұлттық мәдениеттің де иесі. Тілдік субъектіге жататындар: жеке адам (автор, оқырман, сөйлеуші/тыңдаушы). Бір жағынан бұлар – тілдік тұлға, екінші жағынан мәдени тұлға. Тілдік тұлға ұлттық тілді тұтынушы ғана емес, ұлттық мәдениетті де тұтынушы. Осы тұрғыдан қарағанда, белгілі бір тілдік концептінің құрылымдық түзіліміне мәдениеттің де қатысуы, «араласуы» кәдік. Олай болса, тілдік таңба мағынасының қай бөлігінде, қай тұсында мәдени мән болатынын айқындау қажет. Сөйлеуші я болмаса тыңдаушының сөз стратегиясында мәдени мәнді сезіне алатынын/алмайтынын анықтаудың  сөз мәдениеті үшін мәні ерекше (Н. Уәли).</w:t>
      </w: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r w:rsidRPr="002D791E">
        <w:rPr>
          <w:rFonts w:ascii="Times New Roman" w:hAnsi="Times New Roman"/>
          <w:b/>
          <w:sz w:val="24"/>
          <w:szCs w:val="24"/>
          <w:lang w:val="kk-KZ" w:eastAsia="ru-RU"/>
        </w:rPr>
        <w:t xml:space="preserve">5. Төменде берілген сөйлемдерді өз көзқарасыңызды қосып толықтырыңыз. </w:t>
      </w: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r w:rsidRPr="002D791E">
        <w:rPr>
          <w:rFonts w:ascii="Times New Roman" w:hAnsi="Times New Roman"/>
          <w:b/>
          <w:sz w:val="24"/>
          <w:szCs w:val="24"/>
          <w:lang w:val="kk-KZ" w:eastAsia="ru-RU"/>
        </w:rPr>
        <w:t xml:space="preserve">1. </w:t>
      </w:r>
      <w:r w:rsidRPr="002D791E">
        <w:rPr>
          <w:rFonts w:ascii="Times New Roman" w:hAnsi="Times New Roman"/>
          <w:sz w:val="24"/>
          <w:szCs w:val="24"/>
          <w:lang w:val="kk-KZ" w:eastAsia="ru-RU"/>
        </w:rPr>
        <w:t>Тілді халық арқылы, халықты тілі арқылы тану ертеден қалыптасқан.</w:t>
      </w: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r w:rsidRPr="002D791E">
        <w:rPr>
          <w:rFonts w:ascii="Times New Roman" w:hAnsi="Times New Roman"/>
          <w:b/>
          <w:sz w:val="24"/>
          <w:szCs w:val="24"/>
          <w:lang w:val="kk-KZ" w:eastAsia="ru-RU"/>
        </w:rPr>
        <w:t>2.</w:t>
      </w:r>
      <w:r w:rsidRPr="002D791E">
        <w:rPr>
          <w:rFonts w:ascii="Times New Roman" w:hAnsi="Times New Roman"/>
          <w:sz w:val="24"/>
          <w:szCs w:val="24"/>
          <w:lang w:val="kk-KZ" w:eastAsia="ru-RU"/>
        </w:rPr>
        <w:t xml:space="preserve"> Тілдік семантиканың (білім) ақпараты ақиқатпен үйлеспеуі мүмкін.</w:t>
      </w:r>
    </w:p>
    <w:p w:rsidR="002D791E" w:rsidRPr="002D791E" w:rsidRDefault="002D791E" w:rsidP="002D791E">
      <w:pPr>
        <w:keepNext/>
        <w:spacing w:after="0" w:line="240" w:lineRule="auto"/>
        <w:jc w:val="both"/>
        <w:outlineLvl w:val="1"/>
        <w:rPr>
          <w:rFonts w:ascii="Times New Roman" w:hAnsi="Times New Roman"/>
          <w:sz w:val="24"/>
          <w:szCs w:val="24"/>
          <w:lang w:val="kk-KZ" w:eastAsia="ru-RU"/>
        </w:rPr>
      </w:pPr>
      <w:r w:rsidRPr="002D791E">
        <w:rPr>
          <w:rFonts w:ascii="Times New Roman" w:hAnsi="Times New Roman"/>
          <w:b/>
          <w:sz w:val="24"/>
          <w:szCs w:val="24"/>
          <w:lang w:val="kk-KZ" w:eastAsia="ru-RU"/>
        </w:rPr>
        <w:t xml:space="preserve">3. </w:t>
      </w:r>
      <w:r w:rsidRPr="002D791E">
        <w:rPr>
          <w:rFonts w:ascii="Times New Roman" w:hAnsi="Times New Roman"/>
          <w:sz w:val="24"/>
          <w:szCs w:val="24"/>
          <w:lang w:val="kk-KZ" w:eastAsia="ru-RU"/>
        </w:rPr>
        <w:t>Белгілі бір тілді тұтынушы – ұлттық тілдің субъектісі болумен қатар, ұлттық мәдениеттің де иесі.</w:t>
      </w:r>
    </w:p>
    <w:p w:rsidR="002D791E" w:rsidRPr="002D791E" w:rsidRDefault="002D791E" w:rsidP="002D791E">
      <w:pPr>
        <w:keepNext/>
        <w:spacing w:after="0" w:line="240" w:lineRule="auto"/>
        <w:jc w:val="both"/>
        <w:outlineLvl w:val="1"/>
        <w:rPr>
          <w:rFonts w:ascii="Times New Roman" w:hAnsi="Times New Roman"/>
          <w:sz w:val="24"/>
          <w:szCs w:val="24"/>
          <w:lang w:val="kk-KZ" w:eastAsia="ru-RU"/>
        </w:rPr>
      </w:pPr>
      <w:r w:rsidRPr="002D791E">
        <w:rPr>
          <w:rFonts w:ascii="Times New Roman" w:hAnsi="Times New Roman"/>
          <w:b/>
          <w:sz w:val="24"/>
          <w:szCs w:val="24"/>
          <w:lang w:val="kk-KZ" w:eastAsia="ru-RU"/>
        </w:rPr>
        <w:t>4.</w:t>
      </w:r>
      <w:r w:rsidRPr="002D791E">
        <w:rPr>
          <w:rFonts w:ascii="Times New Roman" w:hAnsi="Times New Roman"/>
          <w:sz w:val="24"/>
          <w:szCs w:val="24"/>
          <w:lang w:val="kk-KZ" w:eastAsia="ru-RU"/>
        </w:rPr>
        <w:t xml:space="preserve"> Белгілі бір көркем шығарманы оқыған оқырманға сол дәуірдегі тілдік емес білімді білу қажет.</w:t>
      </w:r>
    </w:p>
    <w:p w:rsidR="002D791E" w:rsidRPr="002D791E" w:rsidRDefault="002D791E" w:rsidP="002D791E">
      <w:pPr>
        <w:spacing w:after="0" w:line="240" w:lineRule="auto"/>
        <w:ind w:firstLine="454"/>
        <w:jc w:val="both"/>
        <w:rPr>
          <w:rFonts w:ascii="Times New Roman" w:hAnsi="Times New Roman"/>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r w:rsidRPr="002D791E">
        <w:rPr>
          <w:rFonts w:ascii="Times New Roman" w:hAnsi="Times New Roman"/>
          <w:b/>
          <w:sz w:val="24"/>
          <w:szCs w:val="24"/>
          <w:lang w:val="kk-KZ" w:eastAsia="ru-RU"/>
        </w:rPr>
        <w:t xml:space="preserve">6. Мәтіннің мазмұнын түсініп оқып шығыңыз. </w:t>
      </w:r>
    </w:p>
    <w:p w:rsidR="002D791E" w:rsidRPr="002D791E" w:rsidRDefault="002D791E" w:rsidP="002D791E">
      <w:pPr>
        <w:spacing w:after="0" w:line="240" w:lineRule="auto"/>
        <w:jc w:val="both"/>
        <w:rPr>
          <w:rFonts w:ascii="Times New Roman" w:hAnsi="Times New Roman"/>
          <w:sz w:val="24"/>
          <w:szCs w:val="24"/>
          <w:lang w:val="kk-KZ" w:eastAsia="ru-RU"/>
        </w:rPr>
      </w:pP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b/>
          <w:sz w:val="24"/>
          <w:szCs w:val="24"/>
          <w:lang w:val="kk-KZ" w:eastAsia="ru-RU"/>
        </w:rPr>
        <w:t>Тіл – қарым-қатынас құралы, танымның құралы ғана емес, тіл – ұлттың мәдени коды.</w:t>
      </w:r>
      <w:r w:rsidRPr="002D791E">
        <w:rPr>
          <w:rFonts w:ascii="Times New Roman" w:hAnsi="Times New Roman"/>
          <w:sz w:val="24"/>
          <w:szCs w:val="24"/>
          <w:lang w:val="kk-KZ" w:eastAsia="ru-RU"/>
        </w:rPr>
        <w:t xml:space="preserve"> Тілдің жәрдемінсіз мәдениетті оқып-игеру, байыптау мүмкін емес. Тіл арқылы ұлттың қазіргі кездегі менталитетін, байырғы кездегі тілдік ұжымның дүниеге, қоғамға, өзіне деген көзқарасын, сана-сезімін айқындауға болады. Мұндайда әсіресе мақал, мәтел, фразеологизмдер, метафора, символ т.б. тілдік таңбаларға, олардың мазмұнындағы ақпараттарға сүйенеміз.</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Адам баласы сәби кезінен-ақ ана сүтімен тілді, тілмен бірге мәдениетті де қоса игереді. Мәдениеттің небір нәзік қырлары тілде бейнеленеді. Әр тіл дүниені, адамды өзінше көрсетеді, өзінше бейнелейді.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Қазақта ет жеңді, дене тұрқы толық, ақжарқын әйелді көргенде </w:t>
      </w:r>
      <w:r w:rsidRPr="002D791E">
        <w:rPr>
          <w:rFonts w:ascii="Times New Roman" w:hAnsi="Times New Roman"/>
          <w:i/>
          <w:iCs/>
          <w:sz w:val="24"/>
          <w:szCs w:val="24"/>
          <w:lang w:val="kk-KZ" w:eastAsia="ru-RU"/>
        </w:rPr>
        <w:t>бес биенің сабасындай</w:t>
      </w:r>
      <w:r w:rsidRPr="002D791E">
        <w:rPr>
          <w:rFonts w:ascii="Times New Roman" w:hAnsi="Times New Roman"/>
          <w:sz w:val="24"/>
          <w:szCs w:val="24"/>
          <w:lang w:val="kk-KZ" w:eastAsia="ru-RU"/>
        </w:rPr>
        <w:t xml:space="preserve"> дейді. Яғни когнитивтік санада «толық денелі, кең-молдықтың» эталоны – бес биенің сабасы. Бұл жерде екі түрлі семантика бар. Бірі – «толық денелі, кең-мол, ақжарқын әйел адам» деген тілдік семантика, екіншісі «толық денелі кең-мол»-дықтың эталоны болып табылатын мәдени-ұлттық семантика «кең-молдық, ақжарқындық» ақиқат дүниедегі сабамен ассоциацияланған. Басқа тілдерде, я болмаса басқа тілдік-мәдени ұжымда «адамның тұрпаты мен психологиялық күйіне» байланысты эталондық өлшем ақиқаттағы </w:t>
      </w:r>
      <w:r w:rsidRPr="002D791E">
        <w:rPr>
          <w:rFonts w:ascii="Times New Roman" w:hAnsi="Times New Roman"/>
          <w:sz w:val="24"/>
          <w:szCs w:val="24"/>
          <w:lang w:val="kk-KZ" w:eastAsia="ru-RU"/>
        </w:rPr>
        <w:lastRenderedPageBreak/>
        <w:t>басқа бір объектімен ассоциациялануы мүмкін. Міне, әр тіл дүниені, оның сапасы, белгілерін; адамды, оның қасиеттерін өзінше көрсетеді дейтініміз сондықтан.</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Ақиқат дүниедегі белгілі бір денотаттың санада бейнеленген ерекшелігі екінші бір заттың сипатына ұқсас болып, ассоциациялық байланыс туғызады. Мұндайда мәдени семантика мен тілдік семантика бір-бірінен алшақ кетпейді. Мысалы, көлемі аса үлкен емес, шағындау, жинақы үйді (бөлмені) </w:t>
      </w:r>
      <w:r w:rsidRPr="002D791E">
        <w:rPr>
          <w:rFonts w:ascii="Times New Roman" w:hAnsi="Times New Roman"/>
          <w:i/>
          <w:iCs/>
          <w:sz w:val="24"/>
          <w:szCs w:val="24"/>
          <w:lang w:val="kk-KZ" w:eastAsia="ru-RU"/>
        </w:rPr>
        <w:t xml:space="preserve">құрқылтайдың ұясындай </w:t>
      </w:r>
      <w:r w:rsidRPr="002D791E">
        <w:rPr>
          <w:rFonts w:ascii="Times New Roman" w:hAnsi="Times New Roman"/>
          <w:sz w:val="24"/>
          <w:szCs w:val="24"/>
          <w:lang w:val="kk-KZ" w:eastAsia="ru-RU"/>
        </w:rPr>
        <w:t xml:space="preserve">дейді. </w:t>
      </w:r>
      <w:r w:rsidRPr="002D791E">
        <w:rPr>
          <w:rFonts w:ascii="Times New Roman" w:hAnsi="Times New Roman"/>
          <w:i/>
          <w:iCs/>
          <w:sz w:val="24"/>
          <w:szCs w:val="24"/>
          <w:lang w:val="kk-KZ" w:eastAsia="ru-RU"/>
        </w:rPr>
        <w:t>Құрқылтайдың ұясындай</w:t>
      </w:r>
      <w:r w:rsidRPr="002D791E">
        <w:rPr>
          <w:rFonts w:ascii="Times New Roman" w:hAnsi="Times New Roman"/>
          <w:sz w:val="24"/>
          <w:szCs w:val="24"/>
          <w:lang w:val="kk-KZ" w:eastAsia="ru-RU"/>
        </w:rPr>
        <w:t xml:space="preserve"> (үй, бөлме) «кішілеу, шағын, жинақы (үй, бөлме)», бір жағынан, тілдік семантиканы, екінші жағынан, мәдени-ұлттық семантиканы білдіреді. Ақиқат дүниедегі құрқылтай деп аталатын құстың (денотаттың) ұясы шағын ғана қолғапқа ұқсастау болады. Санада бейнеленген осы психикалық образдың келесі бір денотаттық сипатын ашу үшін қолданылуы мәдени-ұлттық семантика болып табылады. Құрқылтай деген құсты, оның ұясын білу – ақиқат дүниеден алынған ақпараттар. Өмір тәжірибесінде жинақталған осы ақпараттар тілдік ұжымның санасында белгілі бір концептілік құрылым түрінде білімге айналады.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Құрқылтай жайында, жалпы құстардың тіршілігі, олар жөнінде халқымыздың білімі, танымы туралы белгілі ақын, әуесқой орнитолог Есенғали Раушановтың көркем әрі танымдық топтама дүниелерінен энциклопедиялық білімге қатысты ақпараттардың алуан түрін кездестіреміз. Мысалы, құрқылтайдың ұясының емдік қасиеті бар шөп қиқымдарынан тоқылатыны, шөп қиқымдарын қыл-қыбырмен байлап, селемейлеп ұстататыны, ұясының бұтаққа байланып тұратыны, қатты жел, дауылда тербеліп тұра беретіні, екі рет жұмыртқа басып, ұядан 6-10 балапан шығаратыны, құрқылтай ұясын қазақтардың әртүрлі ауруларға ем ретінде пайдаланатыны, бұл жөнінде «</w:t>
      </w:r>
      <w:r w:rsidRPr="002D791E">
        <w:rPr>
          <w:rFonts w:ascii="Times New Roman" w:hAnsi="Times New Roman"/>
          <w:i/>
          <w:iCs/>
          <w:sz w:val="24"/>
          <w:szCs w:val="24"/>
          <w:lang w:val="kk-KZ" w:eastAsia="ru-RU"/>
        </w:rPr>
        <w:t>Сауырдың мал қыстайды Мұқыртайын, Ұясы дәрі дейді құрқылтайдың</w:t>
      </w:r>
      <w:r w:rsidRPr="002D791E">
        <w:rPr>
          <w:rFonts w:ascii="Times New Roman" w:hAnsi="Times New Roman"/>
          <w:sz w:val="24"/>
          <w:szCs w:val="24"/>
          <w:lang w:val="kk-KZ" w:eastAsia="ru-RU"/>
        </w:rPr>
        <w:t>» деген халық өлеңінде айтылатыны т.б. (Е.Раушанов. Құрқылтайдың ұясы. ЖА, 28.08.04) когнитивтік санадағы аялық білім типіне жатады. Осы тәрізді білімдер жүйесі тілдік семантика мен мәдени семантиканы жақындата түседі.</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Тілді тұтынушыда </w:t>
      </w:r>
      <w:r w:rsidRPr="002D791E">
        <w:rPr>
          <w:rFonts w:ascii="Times New Roman" w:hAnsi="Times New Roman"/>
          <w:b/>
          <w:sz w:val="24"/>
          <w:szCs w:val="24"/>
          <w:lang w:val="kk-KZ" w:eastAsia="ru-RU"/>
        </w:rPr>
        <w:t>лингвистикалық құзырет, коммуникативтік құзырет, сондай-ақ мәдени-тілдік құзырет</w:t>
      </w:r>
      <w:r w:rsidRPr="002D791E">
        <w:rPr>
          <w:rFonts w:ascii="Times New Roman" w:hAnsi="Times New Roman"/>
          <w:sz w:val="24"/>
          <w:szCs w:val="24"/>
          <w:lang w:val="kk-KZ" w:eastAsia="ru-RU"/>
        </w:rPr>
        <w:t xml:space="preserve"> болады. Ал </w:t>
      </w:r>
      <w:r w:rsidRPr="002D791E">
        <w:rPr>
          <w:rFonts w:ascii="Times New Roman" w:hAnsi="Times New Roman"/>
          <w:b/>
          <w:sz w:val="24"/>
          <w:szCs w:val="24"/>
          <w:lang w:val="kk-KZ" w:eastAsia="ru-RU"/>
        </w:rPr>
        <w:t>тілдік-мәдени құзырет дегеніміз</w:t>
      </w:r>
      <w:r w:rsidRPr="002D791E">
        <w:rPr>
          <w:rFonts w:ascii="Times New Roman" w:hAnsi="Times New Roman"/>
          <w:sz w:val="24"/>
          <w:szCs w:val="24"/>
          <w:lang w:val="kk-KZ" w:eastAsia="ru-RU"/>
        </w:rPr>
        <w:t xml:space="preserve"> –тілдік тұлғаның сөйлеу (жазу) мен айтылған (жазылған) сөзді қабылдау кезінде тиісті мәдени семантиканы, мәнділікті қоса меңгеруі.</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Тіл мен мәдениеттің өзара ықпалдастығы, әсері негізінде тілдік таңбаның мазмұн межесінде мәдени семантика қалыптасады. Аударма, тіл үйрету, көркем мәтінге талдау жасауда, сөздіктер құрастыруда тілдік таңбаның грамматика, лексика-стилистикалық мағыналарымен бірге ондағы мәдени ақпараттарды да ескеру аса қажет. Мысалы, қазақ тілінің онтомдық түсіндірме сөздігінде </w:t>
      </w:r>
      <w:r w:rsidRPr="002D791E">
        <w:rPr>
          <w:rFonts w:ascii="Times New Roman" w:hAnsi="Times New Roman"/>
          <w:i/>
          <w:iCs/>
          <w:sz w:val="24"/>
          <w:szCs w:val="24"/>
          <w:lang w:val="kk-KZ" w:eastAsia="ru-RU"/>
        </w:rPr>
        <w:t>жылқы</w:t>
      </w:r>
      <w:r w:rsidRPr="002D791E">
        <w:rPr>
          <w:rFonts w:ascii="Times New Roman" w:hAnsi="Times New Roman"/>
          <w:sz w:val="24"/>
          <w:szCs w:val="24"/>
          <w:lang w:val="kk-KZ" w:eastAsia="ru-RU"/>
        </w:rPr>
        <w:t xml:space="preserve"> сөзіне мынадай түсініктеме берілген: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ЖЫЛҚЫ з а т. </w:t>
      </w:r>
      <w:r w:rsidRPr="002D791E">
        <w:rPr>
          <w:rFonts w:ascii="Times New Roman" w:hAnsi="Times New Roman"/>
          <w:i/>
          <w:iCs/>
          <w:sz w:val="24"/>
          <w:szCs w:val="24"/>
          <w:lang w:val="kk-KZ" w:eastAsia="ru-RU"/>
        </w:rPr>
        <w:t>Төрт түлік малдың көлік үшін пайдаланылатын тақ тұяқты түрі</w:t>
      </w:r>
      <w:r w:rsidRPr="002D791E">
        <w:rPr>
          <w:rFonts w:ascii="Times New Roman" w:hAnsi="Times New Roman"/>
          <w:sz w:val="24"/>
          <w:szCs w:val="24"/>
          <w:lang w:val="kk-KZ" w:eastAsia="ru-RU"/>
        </w:rPr>
        <w:t xml:space="preserve">. Әрине, жылқының лексикалық мағынасы толық ашылған, </w:t>
      </w:r>
      <w:r w:rsidRPr="002D791E">
        <w:rPr>
          <w:rFonts w:ascii="Times New Roman" w:hAnsi="Times New Roman"/>
          <w:i/>
          <w:iCs/>
          <w:sz w:val="24"/>
          <w:szCs w:val="24"/>
          <w:lang w:val="kk-KZ" w:eastAsia="ru-RU"/>
        </w:rPr>
        <w:t>төрт түлік, тақ тұяқты</w:t>
      </w:r>
      <w:r w:rsidRPr="002D791E">
        <w:rPr>
          <w:rFonts w:ascii="Times New Roman" w:hAnsi="Times New Roman"/>
          <w:sz w:val="24"/>
          <w:szCs w:val="24"/>
          <w:lang w:val="kk-KZ" w:eastAsia="ru-RU"/>
        </w:rPr>
        <w:t xml:space="preserve"> деген семалар лексикалық мағынасын жеткілікті дәрежеде беріп тұр. Басқа ұлттың тілі, мәдениеті үшін бұл түсіндірме, бәлкім, дұрыс та шығар, ал мәдени мәнділікке байланысты ақпарат қазақ тілінің сөздігі үшін толық болмай тұр. Өйткені жылқы сүтінен жасалатын қымыз – қазақ мәдениетінде астың асылы, ардақтысы. Сондай-ақ жылқының қазы-қарта, жал-жаясы да астың ең сыйлысы. Олай болса, </w:t>
      </w:r>
      <w:r w:rsidRPr="002D791E">
        <w:rPr>
          <w:rFonts w:ascii="Times New Roman" w:hAnsi="Times New Roman"/>
          <w:i/>
          <w:iCs/>
          <w:sz w:val="24"/>
          <w:szCs w:val="24"/>
          <w:lang w:val="kk-KZ" w:eastAsia="ru-RU"/>
        </w:rPr>
        <w:t>жылқы</w:t>
      </w:r>
      <w:r w:rsidRPr="002D791E">
        <w:rPr>
          <w:rFonts w:ascii="Times New Roman" w:hAnsi="Times New Roman"/>
          <w:sz w:val="24"/>
          <w:szCs w:val="24"/>
          <w:lang w:val="kk-KZ" w:eastAsia="ru-RU"/>
        </w:rPr>
        <w:t xml:space="preserve"> сөзінің мәдени семантикасына қатысты негізгі ақпараттар дефиницияда мүмкіндігінше қамтылуға тиіс. Мысалы: ЖЫЛҚЫ з а т. </w:t>
      </w:r>
      <w:r w:rsidRPr="002D791E">
        <w:rPr>
          <w:rFonts w:ascii="Times New Roman" w:hAnsi="Times New Roman"/>
          <w:i/>
          <w:iCs/>
          <w:sz w:val="24"/>
          <w:szCs w:val="24"/>
          <w:lang w:val="kk-KZ" w:eastAsia="ru-RU"/>
        </w:rPr>
        <w:t>Көлік үшін, еті, сүті тағам үшін пайдаланылатын төрт түліктің тақ тұяқты түрі</w:t>
      </w:r>
      <w:r w:rsidRPr="002D791E">
        <w:rPr>
          <w:rFonts w:ascii="Times New Roman" w:hAnsi="Times New Roman"/>
          <w:sz w:val="24"/>
          <w:szCs w:val="24"/>
          <w:lang w:val="kk-KZ" w:eastAsia="ru-RU"/>
        </w:rPr>
        <w:t xml:space="preserve"> деген нұсқада беру тілдік семантиканы әрі мәдени семантиканы қамти түсер еді [141]</w:t>
      </w:r>
      <w:r w:rsidRPr="002D791E">
        <w:rPr>
          <w:rFonts w:ascii="Times New Roman" w:hAnsi="Times New Roman"/>
          <w:sz w:val="24"/>
          <w:szCs w:val="24"/>
          <w:vertAlign w:val="superscript"/>
          <w:lang w:val="kk-KZ" w:eastAsia="ru-RU"/>
        </w:rPr>
        <w:t xml:space="preserve"> </w:t>
      </w:r>
      <w:r w:rsidRPr="002D791E">
        <w:rPr>
          <w:rFonts w:ascii="Times New Roman" w:hAnsi="Times New Roman"/>
          <w:sz w:val="24"/>
          <w:szCs w:val="24"/>
          <w:vertAlign w:val="superscript"/>
          <w:lang w:val="kk-KZ" w:eastAsia="ru-RU"/>
        </w:rPr>
        <w:footnoteReference w:customMarkFollows="1" w:id="1"/>
        <w:t>*</w:t>
      </w:r>
      <w:r w:rsidRPr="002D791E">
        <w:rPr>
          <w:rFonts w:ascii="Times New Roman" w:hAnsi="Times New Roman"/>
          <w:sz w:val="24"/>
          <w:szCs w:val="24"/>
          <w:lang w:val="kk-KZ" w:eastAsia="ru-RU"/>
        </w:rPr>
        <w:t xml:space="preserve">.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Тілдік таңбалардағы мәдени семантиканы айқындаумен арнайы шұғылданатын лингвомәдениеттану ғылымы тілдік бірліктердегі мәдени мәнділіктерді негізінен бейэквивалентті лексика (</w:t>
      </w:r>
      <w:r w:rsidRPr="002D791E">
        <w:rPr>
          <w:rFonts w:ascii="Times New Roman" w:hAnsi="Times New Roman"/>
          <w:i/>
          <w:iCs/>
          <w:sz w:val="24"/>
          <w:szCs w:val="24"/>
          <w:lang w:val="kk-KZ" w:eastAsia="ru-RU"/>
        </w:rPr>
        <w:t xml:space="preserve">шаңырақ, саба, қымыз, көкпар, бәдік айтыс, отқақұяр, отқа </w:t>
      </w:r>
      <w:r w:rsidRPr="002D791E">
        <w:rPr>
          <w:rFonts w:ascii="Times New Roman" w:hAnsi="Times New Roman"/>
          <w:i/>
          <w:iCs/>
          <w:sz w:val="24"/>
          <w:szCs w:val="24"/>
          <w:lang w:val="kk-KZ" w:eastAsia="ru-RU"/>
        </w:rPr>
        <w:lastRenderedPageBreak/>
        <w:t xml:space="preserve">май құю, тоғыз беру, беташар, бата беру </w:t>
      </w:r>
      <w:r w:rsidRPr="002D791E">
        <w:rPr>
          <w:rFonts w:ascii="Times New Roman" w:hAnsi="Times New Roman"/>
          <w:sz w:val="24"/>
          <w:szCs w:val="24"/>
          <w:lang w:val="kk-KZ" w:eastAsia="ru-RU"/>
        </w:rPr>
        <w:t>т.б.), мифологиялық мазмұндағы тілдік бірліктер (</w:t>
      </w:r>
      <w:r w:rsidRPr="002D791E">
        <w:rPr>
          <w:rFonts w:ascii="Times New Roman" w:hAnsi="Times New Roman"/>
          <w:i/>
          <w:iCs/>
          <w:sz w:val="24"/>
          <w:szCs w:val="24"/>
          <w:lang w:val="kk-KZ" w:eastAsia="ru-RU"/>
        </w:rPr>
        <w:t>жыны ұстады, арқасы қозды, албасты басты, жеті қат жер асты, жер ортасы көктөбе, дәм-тұз аттамау, дәм-тұзға шақыру; көз тию, сөз тию, тіл-көз тию</w:t>
      </w:r>
      <w:r w:rsidRPr="002D791E">
        <w:rPr>
          <w:rFonts w:ascii="Times New Roman" w:hAnsi="Times New Roman"/>
          <w:sz w:val="24"/>
          <w:szCs w:val="24"/>
          <w:lang w:val="kk-KZ" w:eastAsia="ru-RU"/>
        </w:rPr>
        <w:t xml:space="preserve"> т.б.; паремологизмдер, фразеологизмдер, эталон, стереотиптер, символдар, тілдік метафоралар мен образдардан т.б. тілдік құбылыстардан іздейді. Сондай-ақ миф, аңыз, әпсана, рауғаят, ритуал, салт-дәстүр, фольклорлық мәтін, діни дискурстар, көркем шығармалар, олардағы фразеологизм, паремологизмдердің архетиптік, прототиптік мағыналарға ие түрлері т.б. мәдени семантиканың аса мол ұшырайтын жерлері.</w:t>
      </w:r>
    </w:p>
    <w:p w:rsidR="002D791E" w:rsidRPr="002D791E" w:rsidRDefault="002D791E" w:rsidP="002D791E">
      <w:pPr>
        <w:spacing w:after="0" w:line="240" w:lineRule="auto"/>
        <w:ind w:firstLine="454"/>
        <w:jc w:val="both"/>
        <w:rPr>
          <w:rFonts w:ascii="Times New Roman" w:hAnsi="Times New Roman"/>
          <w:sz w:val="24"/>
          <w:szCs w:val="24"/>
          <w:lang w:val="kk-KZ" w:eastAsia="ru-RU"/>
        </w:rPr>
      </w:pPr>
    </w:p>
    <w:p w:rsidR="002D791E" w:rsidRPr="002D791E" w:rsidRDefault="002D791E" w:rsidP="002D791E">
      <w:pPr>
        <w:spacing w:after="0" w:line="240" w:lineRule="auto"/>
        <w:ind w:firstLine="454"/>
        <w:jc w:val="both"/>
        <w:rPr>
          <w:rFonts w:ascii="Times New Roman" w:hAnsi="Times New Roman"/>
          <w:sz w:val="24"/>
          <w:szCs w:val="24"/>
          <w:lang w:val="kk-KZ" w:eastAsia="ru-RU"/>
        </w:rPr>
      </w:pPr>
    </w:p>
    <w:p w:rsidR="002D791E" w:rsidRPr="002D791E" w:rsidRDefault="002D791E" w:rsidP="002D791E">
      <w:pPr>
        <w:spacing w:after="0" w:line="240" w:lineRule="auto"/>
        <w:ind w:firstLine="454"/>
        <w:jc w:val="center"/>
        <w:rPr>
          <w:rFonts w:ascii="Times New Roman" w:hAnsi="Times New Roman"/>
          <w:b/>
          <w:sz w:val="24"/>
          <w:szCs w:val="24"/>
          <w:lang w:val="kk-KZ" w:eastAsia="ru-RU"/>
        </w:rPr>
      </w:pPr>
      <w:r w:rsidRPr="002D791E">
        <w:rPr>
          <w:rFonts w:ascii="Times New Roman" w:hAnsi="Times New Roman"/>
          <w:b/>
          <w:sz w:val="24"/>
          <w:szCs w:val="24"/>
          <w:lang w:val="kk-KZ" w:eastAsia="ru-RU"/>
        </w:rPr>
        <w:t>СӨЗДІК</w:t>
      </w:r>
    </w:p>
    <w:p w:rsidR="002D791E" w:rsidRPr="002D791E" w:rsidRDefault="002D791E" w:rsidP="002D791E">
      <w:pPr>
        <w:spacing w:after="0" w:line="240" w:lineRule="auto"/>
        <w:ind w:firstLine="454"/>
        <w:jc w:val="center"/>
        <w:rPr>
          <w:rFonts w:ascii="Times New Roman" w:hAnsi="Times New Roman"/>
          <w:b/>
          <w:sz w:val="24"/>
          <w:szCs w:val="24"/>
          <w:lang w:val="kk-KZ" w:eastAsia="ru-RU"/>
        </w:rPr>
      </w:pPr>
    </w:p>
    <w:p w:rsidR="002D791E" w:rsidRPr="002D791E" w:rsidRDefault="002D791E" w:rsidP="002D791E">
      <w:pPr>
        <w:spacing w:after="0" w:line="240" w:lineRule="auto"/>
        <w:jc w:val="both"/>
        <w:rPr>
          <w:rFonts w:ascii="Times New Roman" w:hAnsi="Times New Roman"/>
          <w:i/>
          <w:iCs/>
          <w:sz w:val="24"/>
          <w:szCs w:val="24"/>
          <w:lang w:val="kk-KZ"/>
        </w:rPr>
      </w:pPr>
      <w:r w:rsidRPr="002D791E">
        <w:rPr>
          <w:rFonts w:ascii="Times New Roman" w:hAnsi="Times New Roman"/>
          <w:b/>
          <w:sz w:val="24"/>
          <w:szCs w:val="24"/>
          <w:lang w:val="kk-KZ" w:eastAsia="ru-RU"/>
        </w:rPr>
        <w:t xml:space="preserve">Құрқылтай – </w:t>
      </w:r>
      <w:hyperlink r:id="rId7" w:history="1">
        <w:r w:rsidRPr="002D791E">
          <w:rPr>
            <w:rFonts w:ascii="Times New Roman" w:hAnsi="Times New Roman"/>
            <w:color w:val="0000FF"/>
            <w:sz w:val="24"/>
            <w:szCs w:val="24"/>
            <w:u w:val="single"/>
            <w:lang w:val="kk-KZ"/>
          </w:rPr>
          <w:t>ремез</w:t>
        </w:r>
      </w:hyperlink>
      <w:r w:rsidRPr="002D791E">
        <w:rPr>
          <w:rFonts w:ascii="Times New Roman" w:hAnsi="Times New Roman"/>
          <w:sz w:val="24"/>
          <w:szCs w:val="24"/>
          <w:lang w:val="kk-KZ"/>
        </w:rPr>
        <w:t xml:space="preserve"> </w:t>
      </w:r>
      <w:r w:rsidRPr="002D791E">
        <w:rPr>
          <w:rFonts w:ascii="Times New Roman" w:hAnsi="Times New Roman"/>
          <w:i/>
          <w:iCs/>
          <w:sz w:val="24"/>
          <w:szCs w:val="24"/>
          <w:lang w:val="kk-KZ"/>
        </w:rPr>
        <w:t>(вид синицы)</w:t>
      </w:r>
    </w:p>
    <w:p w:rsidR="002D791E" w:rsidRPr="002D791E" w:rsidRDefault="002D791E" w:rsidP="002D791E">
      <w:pPr>
        <w:spacing w:after="0" w:line="240" w:lineRule="auto"/>
        <w:jc w:val="both"/>
        <w:rPr>
          <w:rFonts w:ascii="Times New Roman" w:hAnsi="Times New Roman"/>
          <w:i/>
          <w:iCs/>
          <w:sz w:val="24"/>
          <w:szCs w:val="24"/>
          <w:lang w:val="kk-KZ"/>
        </w:rPr>
      </w:pPr>
      <w:r w:rsidRPr="002D791E">
        <w:rPr>
          <w:rFonts w:ascii="Times New Roman" w:hAnsi="Times New Roman"/>
          <w:sz w:val="24"/>
          <w:szCs w:val="24"/>
          <w:lang w:val="kk-KZ"/>
        </w:rPr>
        <w:t xml:space="preserve">◊ құрқылтайдың ұясындай → маленький; уютный </w:t>
      </w:r>
      <w:r w:rsidRPr="002D791E">
        <w:rPr>
          <w:rFonts w:ascii="Times New Roman" w:hAnsi="Times New Roman"/>
          <w:i/>
          <w:iCs/>
          <w:sz w:val="24"/>
          <w:szCs w:val="24"/>
          <w:lang w:val="kk-KZ"/>
        </w:rPr>
        <w:t>(букв. как гнездышко ремеза)</w:t>
      </w:r>
    </w:p>
    <w:p w:rsidR="002D791E" w:rsidRPr="002D791E" w:rsidRDefault="002D791E" w:rsidP="002D791E">
      <w:pPr>
        <w:spacing w:after="0" w:line="240" w:lineRule="auto"/>
        <w:jc w:val="both"/>
        <w:rPr>
          <w:i/>
          <w:iCs/>
          <w:lang w:val="kk-KZ"/>
        </w:rPr>
      </w:pPr>
      <w:r w:rsidRPr="002D791E">
        <w:rPr>
          <w:rFonts w:ascii="Times New Roman" w:hAnsi="Times New Roman"/>
          <w:i/>
          <w:iCs/>
          <w:sz w:val="24"/>
          <w:szCs w:val="24"/>
          <w:lang w:val="kk-KZ"/>
        </w:rPr>
        <w:t>Жал</w:t>
      </w:r>
      <w:r w:rsidRPr="002D791E">
        <w:rPr>
          <w:rFonts w:ascii="Times New Roman" w:hAnsi="Times New Roman"/>
          <w:i/>
          <w:iCs/>
          <w:sz w:val="24"/>
          <w:szCs w:val="24"/>
          <w:lang w:val="kk-KZ"/>
        </w:rPr>
        <w:noBreakHyphen/>
        <w:t xml:space="preserve">жая – </w:t>
      </w:r>
      <w:r w:rsidRPr="002D791E">
        <w:t xml:space="preserve">жир с загривка и огузок </w:t>
      </w:r>
      <w:r w:rsidRPr="002D791E">
        <w:rPr>
          <w:i/>
          <w:iCs/>
        </w:rPr>
        <w:t>(самая ценная часть конины)</w:t>
      </w:r>
    </w:p>
    <w:p w:rsidR="002D791E" w:rsidRPr="002D791E" w:rsidRDefault="002D791E" w:rsidP="002D791E">
      <w:pPr>
        <w:spacing w:after="0" w:line="240" w:lineRule="auto"/>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 xml:space="preserve">қасат қар – </w:t>
      </w:r>
      <w:r w:rsidRPr="002D791E">
        <w:t>затвердевший снежный сугроб</w:t>
      </w:r>
    </w:p>
    <w:p w:rsidR="002D791E" w:rsidRPr="002D791E" w:rsidRDefault="002D791E" w:rsidP="002D791E">
      <w:pPr>
        <w:spacing w:after="0" w:line="240" w:lineRule="auto"/>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 xml:space="preserve">күртік қар – </w:t>
      </w:r>
      <w:r w:rsidRPr="002D791E">
        <w:t>за</w:t>
      </w:r>
      <w:r w:rsidRPr="002D791E">
        <w:rPr>
          <w:lang w:val="kk-KZ"/>
        </w:rPr>
        <w:t>нос,</w:t>
      </w:r>
      <w:r w:rsidRPr="002D791E">
        <w:t xml:space="preserve"> снежный сугроб</w:t>
      </w:r>
    </w:p>
    <w:p w:rsidR="002D791E" w:rsidRPr="002D791E" w:rsidRDefault="002D791E" w:rsidP="002D791E">
      <w:pPr>
        <w:spacing w:after="0" w:line="240" w:lineRule="auto"/>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 xml:space="preserve">омбы қар – </w:t>
      </w:r>
      <w:r w:rsidRPr="002D791E">
        <w:t>сугроб; глубокий снег</w:t>
      </w:r>
    </w:p>
    <w:p w:rsidR="002D791E" w:rsidRPr="002D791E" w:rsidRDefault="002D791E" w:rsidP="002D791E">
      <w:pPr>
        <w:spacing w:after="0" w:line="240" w:lineRule="auto"/>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ақша қар – пороша</w:t>
      </w:r>
    </w:p>
    <w:p w:rsidR="002D791E" w:rsidRPr="002D791E" w:rsidRDefault="002D791E" w:rsidP="002D791E">
      <w:pPr>
        <w:spacing w:after="0" w:line="240" w:lineRule="auto"/>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 xml:space="preserve">көбік қар – </w:t>
      </w:r>
      <w:r w:rsidRPr="002D791E">
        <w:rPr>
          <w:rFonts w:ascii="Times New Roman" w:hAnsi="Times New Roman"/>
          <w:lang w:val="kk-KZ"/>
        </w:rPr>
        <w:t>снег, выпавший в начале зимы; пушистый снег; сугроб</w:t>
      </w:r>
    </w:p>
    <w:p w:rsidR="002D791E" w:rsidRPr="002D791E" w:rsidRDefault="002D791E" w:rsidP="002D791E">
      <w:pPr>
        <w:spacing w:after="0" w:line="240" w:lineRule="auto"/>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 xml:space="preserve">наурыздың ақша қары – </w:t>
      </w:r>
    </w:p>
    <w:p w:rsidR="002D791E" w:rsidRPr="002D791E" w:rsidRDefault="002D791E" w:rsidP="002D791E">
      <w:pPr>
        <w:spacing w:after="0" w:line="240" w:lineRule="auto"/>
        <w:rPr>
          <w:rFonts w:ascii="Times New Roman" w:hAnsi="Times New Roman"/>
          <w:b/>
          <w:sz w:val="24"/>
          <w:szCs w:val="24"/>
          <w:lang w:val="kk-KZ" w:eastAsia="ru-RU"/>
        </w:rPr>
      </w:pPr>
      <w:r w:rsidRPr="002D791E">
        <w:rPr>
          <w:rFonts w:ascii="Times New Roman" w:hAnsi="Times New Roman"/>
          <w:lang w:val="kk-KZ"/>
        </w:rPr>
        <w:t>ала қанат қар → не оттаявший местами снег</w:t>
      </w:r>
      <w:r w:rsidRPr="002D791E">
        <w:rPr>
          <w:rFonts w:ascii="Times New Roman" w:hAnsi="Times New Roman"/>
          <w:lang w:val="kk-KZ"/>
        </w:rPr>
        <w:br/>
        <w:t>қиыршық қар → снег крупинками; изморозь</w:t>
      </w:r>
      <w:r w:rsidRPr="002D791E">
        <w:rPr>
          <w:rFonts w:ascii="Times New Roman" w:hAnsi="Times New Roman"/>
          <w:lang w:val="kk-KZ"/>
        </w:rPr>
        <w:br/>
        <w:t>қырбық қар → тонкий снежный покров</w:t>
      </w:r>
      <w:r w:rsidRPr="002D791E">
        <w:rPr>
          <w:rFonts w:ascii="Times New Roman" w:hAnsi="Times New Roman"/>
          <w:lang w:val="kk-KZ"/>
        </w:rPr>
        <w:br/>
        <w:t>ұлпа қар → пороша</w:t>
      </w:r>
      <w:r w:rsidRPr="002D791E">
        <w:rPr>
          <w:rFonts w:ascii="Times New Roman" w:hAnsi="Times New Roman"/>
          <w:lang w:val="kk-KZ"/>
        </w:rPr>
        <w:br/>
        <w:t>бекіген қар → смерзшийся снег</w:t>
      </w:r>
      <w:r w:rsidRPr="002D791E">
        <w:rPr>
          <w:rFonts w:ascii="Times New Roman" w:hAnsi="Times New Roman"/>
          <w:lang w:val="kk-KZ"/>
        </w:rPr>
        <w:br/>
      </w:r>
    </w:p>
    <w:p w:rsidR="002D791E" w:rsidRPr="002D791E" w:rsidRDefault="002D791E" w:rsidP="002D791E">
      <w:pPr>
        <w:spacing w:after="0" w:line="240" w:lineRule="auto"/>
        <w:rPr>
          <w:rFonts w:ascii="Times New Roman" w:hAnsi="Times New Roman"/>
          <w:b/>
          <w:sz w:val="24"/>
          <w:szCs w:val="24"/>
          <w:lang w:val="kk-KZ" w:eastAsia="ru-RU"/>
        </w:rPr>
      </w:pPr>
      <w:r w:rsidRPr="002D791E">
        <w:rPr>
          <w:rFonts w:ascii="Times New Roman" w:hAnsi="Times New Roman"/>
          <w:b/>
          <w:sz w:val="24"/>
          <w:szCs w:val="24"/>
          <w:lang w:val="kk-KZ" w:eastAsia="ru-RU"/>
        </w:rPr>
        <w:t xml:space="preserve">7. Төмендегі тіркестердің мағынасына назар аударыңыз.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Жылқы мінезді – шыдамды, төзімді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Жылқыдай жусатып, қойдай өргізді – айтқанына көндіріп, айдауына жүргізді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құйрығын кесті, ат кекілін кесті – араласпай кетті, жауласып тынды</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құйрығын шарт түйді – іске белді буып, белсене кірісті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Аттың басын тартпады – сескенбеді, именбеді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арылтты – әуреге түсті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байлады – сыйлады, тарту етті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басын тіреді – қонақ болып түсті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басын бұрды – бағытын өзгертті, бұрылды</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басын тартты – тоқтады</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басына күн туды – қиыншылық шақ келді, сыналар кез келді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жалын тартып мінді – адам болды, ер жетіп азамат болды</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i/>
          <w:iCs/>
          <w:sz w:val="24"/>
          <w:szCs w:val="24"/>
          <w:lang w:val="kk-KZ" w:eastAsia="ru-RU"/>
        </w:rPr>
        <w:t>Ат көпір қылып алды – молынан көтере алу</w:t>
      </w:r>
    </w:p>
    <w:p w:rsidR="00295243" w:rsidRPr="002D791E" w:rsidRDefault="00295243">
      <w:pPr>
        <w:rPr>
          <w:lang w:val="kk-KZ"/>
        </w:rPr>
      </w:pPr>
    </w:p>
    <w:p w:rsidR="00295243" w:rsidRPr="002D791E" w:rsidRDefault="00295243">
      <w:pPr>
        <w:rPr>
          <w:lang w:val="kk-KZ"/>
        </w:rPr>
      </w:pPr>
    </w:p>
    <w:sectPr w:rsidR="00295243" w:rsidRPr="002D79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304" w:rsidRDefault="00124304" w:rsidP="002D791E">
      <w:pPr>
        <w:spacing w:after="0" w:line="240" w:lineRule="auto"/>
      </w:pPr>
      <w:r>
        <w:separator/>
      </w:r>
    </w:p>
  </w:endnote>
  <w:endnote w:type="continuationSeparator" w:id="0">
    <w:p w:rsidR="00124304" w:rsidRDefault="00124304" w:rsidP="002D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304" w:rsidRDefault="00124304" w:rsidP="002D791E">
      <w:pPr>
        <w:spacing w:after="0" w:line="240" w:lineRule="auto"/>
      </w:pPr>
      <w:r>
        <w:separator/>
      </w:r>
    </w:p>
  </w:footnote>
  <w:footnote w:type="continuationSeparator" w:id="0">
    <w:p w:rsidR="00124304" w:rsidRDefault="00124304" w:rsidP="002D791E">
      <w:pPr>
        <w:spacing w:after="0" w:line="240" w:lineRule="auto"/>
      </w:pPr>
      <w:r>
        <w:continuationSeparator/>
      </w:r>
    </w:p>
  </w:footnote>
  <w:footnote w:id="1">
    <w:p w:rsidR="002D791E" w:rsidRDefault="002D791E" w:rsidP="002D791E">
      <w:pPr>
        <w:tabs>
          <w:tab w:val="left" w:pos="900"/>
        </w:tabs>
        <w:ind w:left="360"/>
        <w:jc w:val="both"/>
      </w:pPr>
      <w:r>
        <w:rPr>
          <w:rStyle w:val="a3"/>
        </w:rPr>
        <w:t>*</w:t>
      </w:r>
      <w:r>
        <w:rPr>
          <w:rFonts w:ascii="KZ Times New Roman" w:hAnsi="KZ Times New Roman" w:cs="KZ Times New Roman"/>
        </w:rPr>
        <w:t>Қазақ тілінің түсіндірме сөздігі. Алматы, 1979. –672 б. 288-б. 4-т.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F377D"/>
    <w:multiLevelType w:val="hybridMultilevel"/>
    <w:tmpl w:val="BF0CB0D8"/>
    <w:lvl w:ilvl="0" w:tplc="DC5A0630">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43"/>
    <w:rsid w:val="00124304"/>
    <w:rsid w:val="00295243"/>
    <w:rsid w:val="002D791E"/>
    <w:rsid w:val="00446E1C"/>
    <w:rsid w:val="004915BA"/>
    <w:rsid w:val="004C34FE"/>
    <w:rsid w:val="00660100"/>
    <w:rsid w:val="006B4002"/>
    <w:rsid w:val="006E5729"/>
    <w:rsid w:val="00A52A56"/>
    <w:rsid w:val="00D84181"/>
    <w:rsid w:val="00ED73A9"/>
    <w:rsid w:val="00F25264"/>
    <w:rsid w:val="00F55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76AC4-E2A2-4258-A94B-FC553B77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24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2D791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zdik.kz/ru/dictionary/translate/ru/kk/%D1%80%D0%B5%D0%BC%D0%B5%D0%B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2</cp:revision>
  <dcterms:created xsi:type="dcterms:W3CDTF">2018-09-09T14:05:00Z</dcterms:created>
  <dcterms:modified xsi:type="dcterms:W3CDTF">2018-09-09T14:05:00Z</dcterms:modified>
</cp:coreProperties>
</file>